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ECAD9" w14:textId="3000156C" w:rsidR="007C243C" w:rsidRPr="00443F29" w:rsidRDefault="007C243C" w:rsidP="007C243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107</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w:t>
      </w:r>
      <w:r w:rsidR="008B540F">
        <w:rPr>
          <w:rFonts w:ascii="Arial" w:eastAsia="MS Mincho" w:hAnsi="Arial" w:cs="Arial"/>
          <w:b/>
          <w:sz w:val="24"/>
          <w:szCs w:val="24"/>
          <w:lang w:val="en-US"/>
        </w:rPr>
        <w:t>08220</w:t>
      </w:r>
    </w:p>
    <w:p w14:paraId="0748C0AD" w14:textId="77777777" w:rsidR="007C243C" w:rsidRPr="00443F29" w:rsidRDefault="007C243C" w:rsidP="007C243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Pr>
          <w:rFonts w:ascii="Arial" w:eastAsia="宋体" w:hAnsi="Arial" w:cs="Arial"/>
          <w:b/>
          <w:sz w:val="24"/>
          <w:szCs w:val="24"/>
          <w:lang w:eastAsia="zh-CN"/>
        </w:rPr>
        <w:t>,</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p w14:paraId="67ECC3CD" w14:textId="77777777" w:rsidR="001A3245" w:rsidRPr="007C243C"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C41409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E444B" w:rsidRPr="006E444B">
        <w:rPr>
          <w:rFonts w:ascii="Arial" w:hAnsi="Arial" w:cs="Arial"/>
          <w:sz w:val="22"/>
        </w:rPr>
        <w:t>Discussion on maximum uplink timing difference for multi-DCI multi-TRP with two TAs</w:t>
      </w:r>
    </w:p>
    <w:p w14:paraId="0BF78C31" w14:textId="0B860AC3"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A01AC">
        <w:rPr>
          <w:rFonts w:ascii="Arial" w:hAnsi="Arial" w:cs="Arial"/>
          <w:sz w:val="22"/>
          <w:lang w:val="en-US"/>
        </w:rPr>
        <w:t>8</w:t>
      </w:r>
      <w:r w:rsidR="004B279C">
        <w:rPr>
          <w:rFonts w:ascii="Arial" w:hAnsi="Arial" w:cs="Arial"/>
          <w:sz w:val="22"/>
          <w:lang w:val="en-US"/>
        </w:rPr>
        <w:t>.30.3.2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302DD39F" w:rsidR="001777CA" w:rsidRPr="00400820" w:rsidRDefault="00B71DAC"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RAN4 104e </w:t>
      </w:r>
      <w:r>
        <w:rPr>
          <w:rFonts w:eastAsiaTheme="minorEastAsia" w:hint="eastAsia"/>
          <w:lang w:eastAsia="zh-CN"/>
        </w:rPr>
        <w:t>meeting</w:t>
      </w:r>
      <w:r>
        <w:rPr>
          <w:rFonts w:eastAsiaTheme="minorEastAsia"/>
          <w:lang w:eastAsia="zh-CN"/>
        </w:rPr>
        <w:t>, one LS [</w:t>
      </w:r>
      <w:r w:rsidR="00147C33">
        <w:rPr>
          <w:rFonts w:eastAsiaTheme="minorEastAsia"/>
          <w:lang w:eastAsia="zh-CN"/>
        </w:rPr>
        <w:t>1</w:t>
      </w:r>
      <w:r>
        <w:rPr>
          <w:rFonts w:eastAsiaTheme="minorEastAsia"/>
          <w:lang w:eastAsia="zh-CN"/>
        </w:rPr>
        <w:t>] from RAN1 for this WID is received.</w:t>
      </w:r>
    </w:p>
    <w:p w14:paraId="6D1FBC05" w14:textId="77777777" w:rsidR="00986FBD" w:rsidRDefault="00986FBD" w:rsidP="00986FBD">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9514CD7" wp14:editId="0471A874">
                <wp:extent cx="6122035" cy="1259840"/>
                <wp:effectExtent l="0" t="0" r="12065" b="1651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259840"/>
                        </a:xfrm>
                        <a:prstGeom prst="rect">
                          <a:avLst/>
                        </a:prstGeom>
                        <a:solidFill>
                          <a:srgbClr val="FFFFFF"/>
                        </a:solidFill>
                        <a:ln w="9525">
                          <a:solidFill>
                            <a:srgbClr val="000000"/>
                          </a:solidFill>
                          <a:miter lim="800000"/>
                          <a:headEnd/>
                          <a:tailEnd/>
                        </a:ln>
                      </wps:spPr>
                      <wps:txb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59514CD7" id="_x0000_t202" coordsize="21600,21600" o:spt="202" path="m,l,21600r21600,l21600,xe">
                <v:stroke joinstyle="miter"/>
                <v:path gradientshapeok="t" o:connecttype="rect"/>
              </v:shapetype>
              <v:shape id="文本框 2" o:spid="_x0000_s1026" type="#_x0000_t202" style="width:482.05pt;height:9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">
                <v:textbox>
                  <w:txbxContent>
                    <w:p w14:paraId="0AC140D2" w14:textId="77777777" w:rsidR="00986FBD" w:rsidRPr="00283243" w:rsidRDefault="00986FBD" w:rsidP="00986FBD">
                      <w:pPr>
                        <w:spacing w:before="100" w:beforeAutospacing="1" w:after="100" w:afterAutospacing="1"/>
                        <w:rPr>
                          <w:rFonts w:cs="Arial"/>
                          <w:sz w:val="16"/>
                          <w:lang w:eastAsia="zh-CN"/>
                        </w:rPr>
                      </w:pPr>
                      <w:r w:rsidRPr="00283243">
                        <w:rPr>
                          <w:rStyle w:val="af6"/>
                          <w:rFonts w:cs="Arial"/>
                          <w:sz w:val="16"/>
                          <w:u w:val="single"/>
                        </w:rPr>
                        <w:t>Conclusion</w:t>
                      </w:r>
                      <w:r w:rsidRPr="00283243">
                        <w:rPr>
                          <w:rStyle w:val="af6"/>
                          <w:rFonts w:cs="Arial"/>
                          <w:sz w:val="16"/>
                        </w:rPr>
                        <w:t>: For multi-DCI multi-TRP operation with two TAs, the decision on the maximum uplink timing difference is left up to RAN4.</w:t>
                      </w:r>
                    </w:p>
                    <w:p w14:paraId="32E06B04" w14:textId="77777777" w:rsidR="00986FBD" w:rsidRPr="00283243" w:rsidRDefault="00986FBD" w:rsidP="00986FBD">
                      <w:pPr>
                        <w:numPr>
                          <w:ilvl w:val="0"/>
                          <w:numId w:val="34"/>
                        </w:numPr>
                        <w:overflowPunct/>
                        <w:autoSpaceDE/>
                        <w:autoSpaceDN/>
                        <w:adjustRightInd/>
                        <w:spacing w:after="0"/>
                        <w:textAlignment w:val="auto"/>
                        <w:rPr>
                          <w:rFonts w:cs="Arial"/>
                          <w:sz w:val="16"/>
                        </w:rPr>
                      </w:pPr>
                      <w:r w:rsidRPr="00283243">
                        <w:rPr>
                          <w:rStyle w:val="af6"/>
                          <w:rFonts w:cs="Arial"/>
                          <w:sz w:val="16"/>
                        </w:rPr>
                        <w:t xml:space="preserve">send </w:t>
                      </w:r>
                      <w:proofErr w:type="gramStart"/>
                      <w:r w:rsidRPr="00283243">
                        <w:rPr>
                          <w:rStyle w:val="af6"/>
                          <w:rFonts w:cs="Arial"/>
                          <w:sz w:val="16"/>
                        </w:rPr>
                        <w:t>an</w:t>
                      </w:r>
                      <w:proofErr w:type="gramEnd"/>
                      <w:r w:rsidRPr="00283243">
                        <w:rPr>
                          <w:rStyle w:val="af6"/>
                          <w:rFonts w:cs="Arial"/>
                          <w:sz w:val="16"/>
                        </w:rPr>
                        <w:t xml:space="preserve"> LS to RAN4 asking them</w:t>
                      </w:r>
                      <w:r w:rsidRPr="00283243">
                        <w:rPr>
                          <w:rStyle w:val="apple-converted-space"/>
                          <w:rFonts w:cs="Arial"/>
                          <w:b/>
                          <w:bCs/>
                          <w:sz w:val="16"/>
                        </w:rPr>
                        <w:t> </w:t>
                      </w:r>
                      <w:r w:rsidRPr="00283243">
                        <w:rPr>
                          <w:rStyle w:val="af6"/>
                          <w:rFonts w:cs="Arial"/>
                          <w:sz w:val="16"/>
                        </w:rPr>
                        <w:t>the maximum uplink timing difference RAN1 can assume between the two TAs for multi-DCI multi-TRP operation.</w:t>
                      </w:r>
                    </w:p>
                    <w:p w14:paraId="6676512B" w14:textId="77777777" w:rsidR="00986FBD" w:rsidRPr="00283243" w:rsidRDefault="00986FBD" w:rsidP="00986FBD">
                      <w:pPr>
                        <w:pStyle w:val="a8"/>
                        <w:rPr>
                          <w:rFonts w:cs="Arial"/>
                          <w:sz w:val="16"/>
                        </w:rPr>
                      </w:pPr>
                    </w:p>
                    <w:p w14:paraId="6414BADB" w14:textId="77777777" w:rsidR="00986FBD" w:rsidRPr="00283243" w:rsidRDefault="00986FBD" w:rsidP="00986FBD">
                      <w:pPr>
                        <w:pStyle w:val="a8"/>
                        <w:rPr>
                          <w:rFonts w:cs="Arial"/>
                          <w:sz w:val="16"/>
                        </w:rPr>
                      </w:pPr>
                      <w:r w:rsidRPr="00283243">
                        <w:rPr>
                          <w:rFonts w:cs="Arial"/>
                          <w:sz w:val="16"/>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v:textbox>
                <w10:anchorlock/>
              </v:shape>
            </w:pict>
          </mc:Fallback>
        </mc:AlternateContent>
      </w:r>
    </w:p>
    <w:p w14:paraId="33CAD4E9" w14:textId="017F6841" w:rsidR="00AD13F2" w:rsidRDefault="00964100" w:rsidP="00986FBD">
      <w:pPr>
        <w:adjustRightInd/>
        <w:textAlignment w:val="auto"/>
        <w:rPr>
          <w:rFonts w:eastAsiaTheme="minorEastAsia"/>
          <w:lang w:eastAsia="zh-CN"/>
        </w:rPr>
      </w:pPr>
      <w:r>
        <w:rPr>
          <w:rFonts w:eastAsiaTheme="minorEastAsia"/>
          <w:lang w:eastAsia="zh-CN"/>
        </w:rPr>
        <w:t xml:space="preserve">RAN4 has discussed the related issue, and </w:t>
      </w:r>
      <w:r w:rsidR="00547AE1">
        <w:rPr>
          <w:rFonts w:eastAsiaTheme="minorEastAsia"/>
          <w:lang w:eastAsia="zh-CN"/>
        </w:rPr>
        <w:t>a</w:t>
      </w:r>
      <w:r>
        <w:rPr>
          <w:rFonts w:eastAsiaTheme="minorEastAsia"/>
          <w:lang w:eastAsia="zh-CN"/>
        </w:rPr>
        <w:t xml:space="preserve"> LS has been sent back to RAN1 in </w:t>
      </w:r>
      <w:r w:rsidR="00547AE1">
        <w:rPr>
          <w:rFonts w:eastAsiaTheme="minorEastAsia"/>
          <w:lang w:eastAsia="zh-CN"/>
        </w:rPr>
        <w:t xml:space="preserve">[2] and </w:t>
      </w:r>
      <w:r>
        <w:rPr>
          <w:rFonts w:eastAsiaTheme="minorEastAsia"/>
          <w:lang w:eastAsia="zh-CN"/>
        </w:rPr>
        <w:t>[3].</w:t>
      </w:r>
    </w:p>
    <w:p w14:paraId="0BB8ED45" w14:textId="687B2256" w:rsidR="000B0D09" w:rsidRDefault="000B0D09" w:rsidP="00986FBD">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4911C73F" wp14:editId="65E84548">
                <wp:extent cx="6122035" cy="2077720"/>
                <wp:effectExtent l="0" t="0" r="12065"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77720"/>
                        </a:xfrm>
                        <a:prstGeom prst="rect">
                          <a:avLst/>
                        </a:prstGeom>
                        <a:solidFill>
                          <a:srgbClr val="FFFFFF"/>
                        </a:solidFill>
                        <a:ln w="9525">
                          <a:solidFill>
                            <a:srgbClr val="000000"/>
                          </a:solidFill>
                          <a:miter lim="800000"/>
                          <a:headEnd/>
                          <a:tailEnd/>
                        </a:ln>
                      </wps:spPr>
                      <wps:txbx>
                        <w:txbxContent>
                          <w:p w14:paraId="055E4745" w14:textId="072FAA91" w:rsidR="00FC2E4D" w:rsidRPr="00856625" w:rsidRDefault="00FC2E4D" w:rsidP="000B0D09">
                            <w:pPr>
                              <w:spacing w:after="120"/>
                              <w:rPr>
                                <w:rFonts w:ascii="Arial" w:eastAsiaTheme="minorEastAsia" w:hAnsi="Arial" w:cs="Arial"/>
                                <w:sz w:val="16"/>
                                <w:u w:val="single"/>
                                <w:lang w:val="en-US" w:eastAsia="zh-CN"/>
                              </w:rPr>
                            </w:pPr>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lang w:val="en-US" w:eastAsia="zh-CN"/>
                              </w:rPr>
                            </w:pPr>
                          </w:p>
                        </w:txbxContent>
                      </wps:txbx>
                      <wps:bodyPr rot="0" vert="horz" wrap="square" lIns="91440" tIns="45720" rIns="91440" bIns="45720" anchor="t" anchorCtr="0">
                        <a:noAutofit/>
                      </wps:bodyPr>
                    </wps:wsp>
                  </a:graphicData>
                </a:graphic>
              </wp:inline>
            </w:drawing>
          </mc:Choice>
          <mc:Fallback>
            <w:pict>
              <v:shape w14:anchorId="4911C73F" id="_x0000_s1027" type="#_x0000_t202" style="width:482.05pt;height:16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">
                <v:textbox>
                  <w:txbxContent>
                    <w:p w14:paraId="055E4745" w14:textId="072FAA91" w:rsidR="00FC2E4D" w:rsidRPr="00856625" w:rsidRDefault="00FC2E4D" w:rsidP="000B0D09">
                      <w:pPr>
                        <w:spacing w:after="120"/>
                        <w:rPr>
                          <w:rFonts w:ascii="Arial" w:eastAsiaTheme="minorEastAsia" w:hAnsi="Arial" w:cs="Arial"/>
                          <w:sz w:val="16"/>
                          <w:u w:val="single"/>
                          <w:lang w:val="en-US" w:eastAsia="zh-CN"/>
                        </w:rPr>
                      </w:pPr>
                      <w:r w:rsidRPr="00856625">
                        <w:rPr>
                          <w:rFonts w:ascii="Arial" w:eastAsiaTheme="minorEastAsia" w:hAnsi="Arial" w:cs="Arial" w:hint="eastAsia"/>
                          <w:sz w:val="16"/>
                          <w:u w:val="single"/>
                          <w:lang w:val="en-US" w:eastAsia="zh-CN"/>
                        </w:rPr>
                        <w:t>R</w:t>
                      </w:r>
                      <w:r w:rsidRPr="00856625">
                        <w:rPr>
                          <w:rFonts w:ascii="Arial" w:eastAsiaTheme="minorEastAsia" w:hAnsi="Arial" w:cs="Arial"/>
                          <w:sz w:val="16"/>
                          <w:u w:val="single"/>
                          <w:lang w:val="en-US" w:eastAsia="zh-CN"/>
                        </w:rPr>
                        <w:t>eply</w:t>
                      </w:r>
                      <w:r w:rsidR="00EB690C" w:rsidRPr="00856625">
                        <w:rPr>
                          <w:rFonts w:ascii="Arial" w:eastAsiaTheme="minorEastAsia" w:hAnsi="Arial" w:cs="Arial"/>
                          <w:sz w:val="16"/>
                          <w:u w:val="single"/>
                          <w:lang w:val="en-US" w:eastAsia="zh-CN"/>
                        </w:rPr>
                        <w:t>LS</w:t>
                      </w:r>
                      <w:r w:rsidRPr="00856625">
                        <w:rPr>
                          <w:rFonts w:ascii="Arial" w:eastAsiaTheme="minorEastAsia" w:hAnsi="Arial" w:cs="Arial"/>
                          <w:sz w:val="16"/>
                          <w:u w:val="single"/>
                          <w:lang w:val="en-US" w:eastAsia="zh-CN"/>
                        </w:rPr>
                        <w:t xml:space="preserve"> to RAN1 in [2]</w:t>
                      </w:r>
                    </w:p>
                    <w:p w14:paraId="40900320" w14:textId="60E9D35B" w:rsidR="000B0D09" w:rsidRPr="00856625" w:rsidRDefault="000B0D09" w:rsidP="000B0D09">
                      <w:pPr>
                        <w:spacing w:after="120"/>
                        <w:rPr>
                          <w:rFonts w:ascii="Arial" w:hAnsi="Arial" w:cs="Arial"/>
                          <w:sz w:val="16"/>
                          <w:lang w:val="en-US"/>
                        </w:rPr>
                      </w:pPr>
                      <w:r w:rsidRPr="00856625">
                        <w:rPr>
                          <w:rFonts w:ascii="Arial" w:hAnsi="Arial" w:cs="Arial"/>
                          <w:sz w:val="16"/>
                          <w:lang w:val="en-US"/>
                        </w:rPr>
                        <w:t>From RAN4 specification perspective, RAN4 so far specifies the maximum transmit timing difference between two uplink carriers as MTTD value in RAN4 specification TS 38.133. In the existing specification, MTTD requirements are specified</w:t>
                      </w:r>
                      <w:r w:rsidRPr="00856625">
                        <w:rPr>
                          <w:rFonts w:ascii="Arial" w:hAnsi="Arial" w:cs="Arial"/>
                          <w:strike/>
                          <w:sz w:val="16"/>
                          <w:lang w:val="en-US"/>
                        </w:rPr>
                        <w:t xml:space="preserve"> </w:t>
                      </w:r>
                      <w:r w:rsidRPr="00856625">
                        <w:rPr>
                          <w:rFonts w:ascii="Arial" w:hAnsi="Arial" w:cs="Arial"/>
                          <w:sz w:val="16"/>
                          <w:lang w:val="en-US"/>
                        </w:rPr>
                        <w:t xml:space="preserve">only for CA and DC scenario. </w:t>
                      </w:r>
                    </w:p>
                    <w:p w14:paraId="0C900923" w14:textId="051965AD" w:rsidR="000B0D09" w:rsidRPr="00856625" w:rsidRDefault="000B0D09" w:rsidP="00EB690C">
                      <w:pPr>
                        <w:spacing w:after="120"/>
                        <w:rPr>
                          <w:rFonts w:ascii="Arial" w:hAnsi="Arial" w:cs="Arial"/>
                          <w:sz w:val="16"/>
                          <w:lang w:val="en-US"/>
                        </w:rPr>
                      </w:pPr>
                      <w:r w:rsidRPr="00856625">
                        <w:rPr>
                          <w:rFonts w:ascii="Arial" w:hAnsi="Arial" w:cs="Arial"/>
                          <w:sz w:val="16"/>
                          <w:highlight w:val="yellow"/>
                          <w:lang w:val="en-US"/>
                        </w:rPr>
                        <w:t>Whether exiting MTTD requirements are applicable for multi-DCI multi-TA scenario or new requirements needs to be developed is currently under discussion in RAN4.</w:t>
                      </w:r>
                      <w:r w:rsidRPr="00856625">
                        <w:rPr>
                          <w:rFonts w:ascii="Arial" w:hAnsi="Arial" w:cs="Arial"/>
                          <w:sz w:val="16"/>
                          <w:lang w:val="en-US"/>
                        </w:rPr>
                        <w:t xml:space="preserve"> We shall inform RAN1 once RAN4 has consensus on the MTTD value for multi-DCI multi-TA scenario.</w:t>
                      </w:r>
                    </w:p>
                    <w:p w14:paraId="3A5E5795" w14:textId="5A191687" w:rsidR="00EB690C" w:rsidRPr="00867AE1" w:rsidRDefault="00EB690C" w:rsidP="00EB690C">
                      <w:pPr>
                        <w:spacing w:after="120"/>
                        <w:rPr>
                          <w:rFonts w:ascii="Arial" w:eastAsiaTheme="minorEastAsia" w:hAnsi="Arial" w:cs="Arial"/>
                          <w:sz w:val="16"/>
                          <w:u w:val="single"/>
                          <w:lang w:val="en-US" w:eastAsia="zh-CN"/>
                        </w:rPr>
                      </w:pPr>
                      <w:proofErr w:type="spellStart"/>
                      <w:r w:rsidRPr="00867AE1">
                        <w:rPr>
                          <w:rFonts w:ascii="Arial" w:eastAsiaTheme="minorEastAsia" w:hAnsi="Arial" w:cs="Arial" w:hint="eastAsia"/>
                          <w:sz w:val="16"/>
                          <w:u w:val="single"/>
                          <w:lang w:val="en-US" w:eastAsia="zh-CN"/>
                        </w:rPr>
                        <w:t>R</w:t>
                      </w:r>
                      <w:r w:rsidRPr="00867AE1">
                        <w:rPr>
                          <w:rFonts w:ascii="Arial" w:eastAsiaTheme="minorEastAsia" w:hAnsi="Arial" w:cs="Arial"/>
                          <w:sz w:val="16"/>
                          <w:u w:val="single"/>
                          <w:lang w:val="en-US" w:eastAsia="zh-CN"/>
                        </w:rPr>
                        <w:t>eplyLS</w:t>
                      </w:r>
                      <w:proofErr w:type="spellEnd"/>
                      <w:r w:rsidRPr="00867AE1">
                        <w:rPr>
                          <w:rFonts w:ascii="Arial" w:eastAsiaTheme="minorEastAsia" w:hAnsi="Arial" w:cs="Arial"/>
                          <w:sz w:val="16"/>
                          <w:u w:val="single"/>
                          <w:lang w:val="en-US" w:eastAsia="zh-CN"/>
                        </w:rPr>
                        <w:t xml:space="preserve"> to RAN1 in [3]</w:t>
                      </w:r>
                    </w:p>
                    <w:p w14:paraId="0F0F37C4" w14:textId="77777777" w:rsidR="00EB690C" w:rsidRPr="00856625" w:rsidRDefault="00EB690C" w:rsidP="00EB690C">
                      <w:pPr>
                        <w:spacing w:after="120"/>
                        <w:rPr>
                          <w:rFonts w:ascii="Arial" w:hAnsi="Arial" w:cs="Arial"/>
                          <w:sz w:val="16"/>
                        </w:rPr>
                      </w:pPr>
                      <w:r w:rsidRPr="00856625">
                        <w:rPr>
                          <w:rFonts w:ascii="Arial" w:hAnsi="Arial" w:cs="Arial"/>
                          <w:sz w:val="16"/>
                        </w:rPr>
                        <w:t>After RAN4 further discussion, following values are agreed as MTTD values.</w:t>
                      </w:r>
                    </w:p>
                    <w:p w14:paraId="55DB0390" w14:textId="77777777" w:rsidR="00EB690C" w:rsidRPr="00856625" w:rsidRDefault="00EB690C" w:rsidP="00EB690C">
                      <w:pPr>
                        <w:spacing w:after="120"/>
                        <w:rPr>
                          <w:rFonts w:ascii="Arial" w:hAnsi="Arial" w:cs="Arial"/>
                          <w:sz w:val="16"/>
                        </w:rPr>
                      </w:pPr>
                      <w:r w:rsidRPr="00856625">
                        <w:rPr>
                          <w:rFonts w:ascii="Arial" w:hAnsi="Arial" w:cs="Arial"/>
                          <w:sz w:val="16"/>
                        </w:rPr>
                        <w:t>For a UE capable of supporting Receive Time Difference (RTD) &gt; CP, MRTD/MTTD value for FR1 is 33/34.6 µs and MRTD/MTTD value for FR2 is 8/8.5 µs.</w:t>
                      </w:r>
                    </w:p>
                    <w:p w14:paraId="4E248F57" w14:textId="77777777" w:rsidR="00EB690C" w:rsidRPr="00856625" w:rsidRDefault="00EB690C" w:rsidP="00EB690C">
                      <w:pPr>
                        <w:spacing w:after="120"/>
                        <w:rPr>
                          <w:rFonts w:ascii="Arial" w:hAnsi="Arial"/>
                          <w:sz w:val="16"/>
                          <w:szCs w:val="22"/>
                        </w:rPr>
                      </w:pPr>
                      <w:r w:rsidRPr="00473D25">
                        <w:rPr>
                          <w:rFonts w:ascii="Arial" w:hAnsi="Arial" w:cs="Arial"/>
                          <w:sz w:val="16"/>
                          <w:highlight w:val="yellow"/>
                        </w:rPr>
                        <w:t>For a UE not capable of supporting RTD&gt;CP, MTTD is within (CP + M1 µs) for FR1 and MTTD is within (CP + M2 µs) for FR2. Where M1 and M2 are FFS in RAN4.</w:t>
                      </w:r>
                      <w:r w:rsidRPr="00856625">
                        <w:rPr>
                          <w:rFonts w:ascii="Arial" w:hAnsi="Arial" w:cs="Arial"/>
                          <w:sz w:val="16"/>
                        </w:rPr>
                        <w:t xml:space="preserve"> </w:t>
                      </w:r>
                    </w:p>
                    <w:p w14:paraId="0F822697" w14:textId="77777777" w:rsidR="00EB690C" w:rsidRPr="00EB690C" w:rsidRDefault="00EB690C" w:rsidP="00EB690C">
                      <w:pPr>
                        <w:spacing w:after="120"/>
                        <w:rPr>
                          <w:rFonts w:ascii="Arial" w:eastAsiaTheme="minorEastAsia" w:hAnsi="Arial" w:cs="Arial"/>
                          <w:lang w:val="en-US" w:eastAsia="zh-CN"/>
                        </w:rPr>
                      </w:pPr>
                    </w:p>
                  </w:txbxContent>
                </v:textbox>
                <w10:anchorlock/>
              </v:shape>
            </w:pict>
          </mc:Fallback>
        </mc:AlternateContent>
      </w:r>
    </w:p>
    <w:p w14:paraId="04892E65" w14:textId="5830D5AC" w:rsidR="005E363B" w:rsidRDefault="005E363B" w:rsidP="00986FBD">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RAN4 #105, RAN4 has agreed to further discuss when </w:t>
      </w:r>
      <w:proofErr w:type="spellStart"/>
      <w:r w:rsidRPr="005E363B">
        <w:rPr>
          <w:rFonts w:eastAsiaTheme="minorEastAsia"/>
          <w:lang w:eastAsia="zh-CN"/>
        </w:rPr>
        <w:t>NR_MIMO_evo_DL_UL</w:t>
      </w:r>
      <w:proofErr w:type="spellEnd"/>
      <w:r w:rsidRPr="005E363B">
        <w:rPr>
          <w:rFonts w:eastAsiaTheme="minorEastAsia"/>
          <w:lang w:eastAsia="zh-CN"/>
        </w:rPr>
        <w:t xml:space="preserve"> WI</w:t>
      </w:r>
      <w:r>
        <w:rPr>
          <w:rFonts w:eastAsiaTheme="minorEastAsia"/>
          <w:lang w:eastAsia="zh-CN"/>
        </w:rPr>
        <w:t xml:space="preserve"> starts.</w:t>
      </w:r>
    </w:p>
    <w:p w14:paraId="7E6EB305" w14:textId="494C7DCC" w:rsidR="00BC5B0C" w:rsidRDefault="00BC5B0C" w:rsidP="00BC5B0C">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#106</w:t>
      </w:r>
      <w:r w:rsidR="00780939">
        <w:rPr>
          <w:rFonts w:eastAsiaTheme="minorEastAsia"/>
          <w:lang w:eastAsia="zh-CN"/>
        </w:rPr>
        <w:t xml:space="preserve"> and RAN4 #106-bis-e</w:t>
      </w:r>
      <w:r>
        <w:rPr>
          <w:rFonts w:eastAsiaTheme="minorEastAsia"/>
          <w:lang w:eastAsia="zh-CN"/>
        </w:rPr>
        <w:t>, RAN4 has discussed the related issue.</w:t>
      </w:r>
      <w:r w:rsidR="00E67514">
        <w:rPr>
          <w:rFonts w:eastAsiaTheme="minorEastAsia"/>
          <w:lang w:eastAsia="zh-CN"/>
        </w:rPr>
        <w:t xml:space="preserve"> The status of the discussion is captured in [4]</w:t>
      </w:r>
    </w:p>
    <w:p w14:paraId="757D0C64" w14:textId="214238C9"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w:t>
      </w:r>
      <w:r w:rsidR="00591DBB">
        <w:rPr>
          <w:rFonts w:eastAsiaTheme="minorEastAsia"/>
          <w:lang w:eastAsia="zh-CN"/>
        </w:rPr>
        <w:t xml:space="preserve"> on this issue</w:t>
      </w:r>
      <w:r>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7A48B667" w14:textId="6532847B" w:rsidR="00234C06" w:rsidRDefault="00C91FD8" w:rsidP="00C91FD8">
      <w:pPr>
        <w:overflowPunct/>
        <w:autoSpaceDE/>
        <w:autoSpaceDN/>
        <w:adjustRightInd/>
        <w:jc w:val="both"/>
        <w:textAlignment w:val="auto"/>
        <w:rPr>
          <w:rFonts w:eastAsia="宋体"/>
          <w:lang w:eastAsia="zh-CN"/>
        </w:rPr>
      </w:pPr>
      <w:r>
        <w:rPr>
          <w:rFonts w:eastAsia="宋体"/>
          <w:lang w:eastAsia="zh-CN"/>
        </w:rPr>
        <w:t xml:space="preserve">RAN 1 has already agreed that ‘the two TAs enhancement for uplink multi-DCI m-TRP operation’ is applicable to </w:t>
      </w:r>
      <w:r w:rsidR="004F2C35">
        <w:rPr>
          <w:rFonts w:eastAsia="宋体" w:hint="eastAsia"/>
          <w:lang w:eastAsia="zh-CN"/>
        </w:rPr>
        <w:t>bo</w:t>
      </w:r>
      <w:r w:rsidR="004F2C35">
        <w:rPr>
          <w:rFonts w:eastAsia="宋体"/>
          <w:lang w:eastAsia="zh-CN"/>
        </w:rPr>
        <w:t xml:space="preserve">th </w:t>
      </w:r>
      <w:r>
        <w:rPr>
          <w:rFonts w:eastAsia="宋体"/>
          <w:lang w:eastAsia="zh-CN"/>
        </w:rPr>
        <w:t xml:space="preserve">TDM based multi-DCI uplink transmission </w:t>
      </w:r>
      <w:r w:rsidR="004F2C35">
        <w:rPr>
          <w:rFonts w:eastAsia="宋体"/>
          <w:lang w:eastAsia="zh-CN"/>
        </w:rPr>
        <w:t>and</w:t>
      </w:r>
      <w:r>
        <w:rPr>
          <w:rFonts w:eastAsia="宋体"/>
          <w:lang w:eastAsia="zh-CN"/>
        </w:rPr>
        <w:t xml:space="preserve"> simultaneous multi-DCI uplink transmission. </w:t>
      </w:r>
      <w:r w:rsidR="00234C06">
        <w:rPr>
          <w:rFonts w:eastAsia="宋体"/>
          <w:lang w:eastAsia="zh-CN"/>
        </w:rPr>
        <w:t>The related RAN1 agreements are cited below.</w:t>
      </w:r>
    </w:p>
    <w:p w14:paraId="5E114DC1" w14:textId="61EDEE47" w:rsidR="00234C06" w:rsidRDefault="006805DB" w:rsidP="00C91FD8">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7FDB0CA8" wp14:editId="05316F35">
                <wp:extent cx="6122035" cy="5334000"/>
                <wp:effectExtent l="0" t="0" r="1206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334000"/>
                        </a:xfrm>
                        <a:prstGeom prst="rect">
                          <a:avLst/>
                        </a:prstGeom>
                        <a:solidFill>
                          <a:srgbClr val="FFFFFF"/>
                        </a:solidFill>
                        <a:ln w="9525">
                          <a:solidFill>
                            <a:srgbClr val="000000"/>
                          </a:solidFill>
                          <a:miter lim="800000"/>
                          <a:headEnd/>
                          <a:tailEnd/>
                        </a:ln>
                      </wps:spPr>
                      <wps:txbx>
                        <w:txbxContent>
                          <w:p w14:paraId="20A3625E" w14:textId="35DC5FBF"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#109-e</w:t>
                            </w:r>
                          </w:p>
                          <w:p w14:paraId="7ED5C846" w14:textId="77777777" w:rsidR="00716367" w:rsidRPr="006D3CE8" w:rsidRDefault="00716367" w:rsidP="00716367">
                            <w:pPr>
                              <w:overflowPunct/>
                              <w:autoSpaceDE/>
                              <w:autoSpaceDN/>
                              <w:adjustRightInd/>
                              <w:spacing w:after="0"/>
                              <w:textAlignment w:val="auto"/>
                              <w:rPr>
                                <w:rFonts w:ascii="Times" w:eastAsia="Malgun Gothic" w:hAnsi="Times" w:cs="Times"/>
                                <w:b/>
                                <w:sz w:val="16"/>
                                <w:lang w:val="en-US" w:eastAsia="ko-KR"/>
                              </w:rPr>
                            </w:pPr>
                            <w:r w:rsidRPr="006D3CE8">
                              <w:rPr>
                                <w:rFonts w:ascii="Times" w:eastAsia="宋体" w:hAnsi="Times" w:cs="Times"/>
                                <w:bCs/>
                                <w:sz w:val="16"/>
                                <w:lang w:val="en-US" w:eastAsia="zh-CN"/>
                              </w:rPr>
                              <w:t xml:space="preserve">Two TA enhancement for uplink multi-DCI based multi-TRP operation are applicable to </w:t>
                            </w:r>
                            <w:r w:rsidRPr="006D3CE8">
                              <w:rPr>
                                <w:rFonts w:ascii="Times" w:eastAsia="宋体" w:hAnsi="Times" w:cs="Times"/>
                                <w:b/>
                                <w:i/>
                                <w:iCs/>
                                <w:sz w:val="16"/>
                                <w:lang w:val="en-US" w:eastAsia="zh-CN"/>
                              </w:rPr>
                              <w:t>at least</w:t>
                            </w:r>
                            <w:r w:rsidRPr="006D3CE8">
                              <w:rPr>
                                <w:rFonts w:ascii="Times" w:eastAsia="宋体" w:hAnsi="Times" w:cs="Times"/>
                                <w:bCs/>
                                <w:sz w:val="16"/>
                                <w:lang w:val="en-US" w:eastAsia="zh-CN"/>
                              </w:rPr>
                              <w:t>:</w:t>
                            </w:r>
                          </w:p>
                          <w:p w14:paraId="6A7116F2" w14:textId="77777777" w:rsidR="00716367" w:rsidRPr="003C482E" w:rsidRDefault="00716367" w:rsidP="00716367">
                            <w:pPr>
                              <w:numPr>
                                <w:ilvl w:val="0"/>
                                <w:numId w:val="38"/>
                              </w:numPr>
                              <w:overflowPunct/>
                              <w:autoSpaceDE/>
                              <w:autoSpaceDN/>
                              <w:adjustRightInd/>
                              <w:spacing w:after="0"/>
                              <w:textAlignment w:val="auto"/>
                              <w:rPr>
                                <w:rFonts w:ascii="Times" w:hAnsi="Times" w:cs="Times"/>
                                <w:b/>
                                <w:sz w:val="16"/>
                                <w:highlight w:val="yellow"/>
                              </w:rPr>
                            </w:pPr>
                            <w:r w:rsidRPr="003C482E">
                              <w:rPr>
                                <w:rFonts w:ascii="Times" w:hAnsi="Times" w:cs="Times"/>
                                <w:bCs/>
                                <w:sz w:val="16"/>
                                <w:highlight w:val="yellow"/>
                                <w:lang w:eastAsia="zh-CN"/>
                              </w:rPr>
                              <w:t>TDM based multi-DCI uplink transmission</w:t>
                            </w:r>
                          </w:p>
                          <w:p w14:paraId="0F8A22F3" w14:textId="77777777" w:rsidR="00716367" w:rsidRPr="006D3CE8" w:rsidRDefault="00716367" w:rsidP="00716367">
                            <w:pPr>
                              <w:numPr>
                                <w:ilvl w:val="0"/>
                                <w:numId w:val="39"/>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simultaneous multi-DCI uplink transmission (if simultaneous uplink multi-DCI uplink transmission is supported in Agenda 9.1.4.1)</w:t>
                            </w:r>
                          </w:p>
                          <w:p w14:paraId="416B805F" w14:textId="77777777" w:rsidR="00716367" w:rsidRPr="006D3CE8" w:rsidRDefault="00716367" w:rsidP="00716367">
                            <w:pPr>
                              <w:numPr>
                                <w:ilvl w:val="0"/>
                                <w:numId w:val="40"/>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Note: Whether two TA enhancement is applicable to other schemes is a separate discussion, which is not in the scope of AI 9.1.1.2.</w:t>
                            </w:r>
                          </w:p>
                          <w:p w14:paraId="03106942" w14:textId="05BC3755" w:rsidR="00D63B0B" w:rsidRPr="00D63B0B" w:rsidRDefault="00D63B0B" w:rsidP="006805DB">
                            <w:pPr>
                              <w:spacing w:before="100" w:beforeAutospacing="1" w:after="100" w:afterAutospacing="1"/>
                              <w:rPr>
                                <w:rStyle w:val="af6"/>
                                <w:rFonts w:eastAsiaTheme="minorEastAsia" w:cs="Arial"/>
                                <w:sz w:val="16"/>
                                <w:u w:val="single"/>
                                <w:lang w:eastAsia="zh-CN"/>
                              </w:rPr>
                            </w:pPr>
                            <w:bookmarkStart w:id="4" w:name="_Hlk131843509"/>
                            <w:r>
                              <w:rPr>
                                <w:rStyle w:val="af6"/>
                                <w:rFonts w:eastAsiaTheme="minorEastAsia" w:cs="Arial"/>
                                <w:sz w:val="16"/>
                                <w:u w:val="single"/>
                                <w:lang w:eastAsia="zh-CN"/>
                              </w:rPr>
                              <w:t>Agreement in RAN1 #110-bis-e</w:t>
                            </w:r>
                          </w:p>
                          <w:p w14:paraId="66134128" w14:textId="77777777" w:rsidR="005E1A6E" w:rsidRPr="006D3CE8" w:rsidRDefault="005E1A6E" w:rsidP="005E1A6E">
                            <w:pPr>
                              <w:overflowPunct/>
                              <w:autoSpaceDE/>
                              <w:autoSpaceDN/>
                              <w:adjustRightInd/>
                              <w:spacing w:after="0"/>
                              <w:jc w:val="both"/>
                              <w:textAlignment w:val="auto"/>
                              <w:rPr>
                                <w:rFonts w:ascii="Times" w:eastAsia="Batang" w:hAnsi="Times" w:cs="Times"/>
                                <w:iCs/>
                                <w:sz w:val="16"/>
                                <w:szCs w:val="24"/>
                              </w:rPr>
                            </w:pPr>
                            <w:r w:rsidRPr="006D3CE8">
                              <w:rPr>
                                <w:rFonts w:ascii="Times" w:eastAsia="Batang" w:hAnsi="Times" w:cs="Times"/>
                                <w:iCs/>
                                <w:sz w:val="16"/>
                                <w:szCs w:val="24"/>
                              </w:rPr>
                              <w:t xml:space="preserve">For multi-DCI multi-TRP operation with two TAs in a CC, </w:t>
                            </w:r>
                            <w:r w:rsidRPr="00742A98">
                              <w:rPr>
                                <w:rFonts w:ascii="Times" w:eastAsia="Batang" w:hAnsi="Times" w:cs="Times"/>
                                <w:iCs/>
                                <w:sz w:val="16"/>
                                <w:szCs w:val="24"/>
                                <w:highlight w:val="yellow"/>
                              </w:rPr>
                              <w:t>two DL reference timings are supported where each DL reference timing is associated with one TAG</w:t>
                            </w:r>
                          </w:p>
                          <w:bookmarkEnd w:id="4"/>
                          <w:p w14:paraId="0BB77779"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 xml:space="preserve">baseline assumption </w:t>
                            </w:r>
                            <w:r w:rsidRPr="00742A98">
                              <w:rPr>
                                <w:rFonts w:ascii="Times" w:eastAsia="Batang" w:hAnsi="Times" w:cs="Times"/>
                                <w:iCs/>
                                <w:sz w:val="16"/>
                                <w:szCs w:val="24"/>
                                <w:highlight w:val="yellow"/>
                                <w:lang w:eastAsia="x-none"/>
                              </w:rPr>
                              <w:t>is that the Rx timing difference between the two DL reference timings is no larger than CP length</w:t>
                            </w:r>
                            <w:r w:rsidRPr="006D3CE8">
                              <w:rPr>
                                <w:rFonts w:ascii="Times" w:eastAsia="Batang" w:hAnsi="Times" w:cs="Times"/>
                                <w:iCs/>
                                <w:sz w:val="16"/>
                                <w:szCs w:val="24"/>
                                <w:lang w:eastAsia="x-none"/>
                              </w:rPr>
                              <w:t xml:space="preserve"> </w:t>
                            </w:r>
                          </w:p>
                          <w:p w14:paraId="186F0B91"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as an optional UE capability, Rx timing difference between the two DL reference timings can be assumed to be larger than CP length</w:t>
                            </w:r>
                          </w:p>
                          <w:p w14:paraId="771B6C66"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FFS: the maximum Rx timing difference (could be up to RAN4)</w:t>
                            </w:r>
                          </w:p>
                          <w:p w14:paraId="721A8421"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Other than UE capability details and relevant configuration, no additional RAN1 specification enhancement specific for this case is expected</w:t>
                            </w:r>
                          </w:p>
                          <w:p w14:paraId="15C20311" w14:textId="6EAF419C" w:rsidR="00550A2F" w:rsidRPr="00D63B0B" w:rsidRDefault="00550A2F" w:rsidP="00550A2F">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Conclusions in RAN1 #110-bis-e</w:t>
                            </w:r>
                          </w:p>
                          <w:p w14:paraId="35F3761A" w14:textId="77777777" w:rsidR="00F87E4B" w:rsidRPr="006D3CE8" w:rsidRDefault="00F87E4B" w:rsidP="00F87E4B">
                            <w:pPr>
                              <w:overflowPunct/>
                              <w:autoSpaceDE/>
                              <w:autoSpaceDN/>
                              <w:adjustRightInd/>
                              <w:spacing w:after="0"/>
                              <w:jc w:val="both"/>
                              <w:textAlignment w:val="auto"/>
                              <w:rPr>
                                <w:rFonts w:ascii="Times" w:eastAsia="Batang" w:hAnsi="Times" w:cs="Times"/>
                                <w:i/>
                                <w:sz w:val="15"/>
                                <w:szCs w:val="22"/>
                              </w:rPr>
                            </w:pPr>
                            <w:r w:rsidRPr="006D3CE8">
                              <w:rPr>
                                <w:rFonts w:ascii="Times" w:eastAsia="Batang" w:hAnsi="Times" w:cs="Times"/>
                                <w:iCs/>
                                <w:sz w:val="16"/>
                                <w:szCs w:val="24"/>
                              </w:rPr>
                              <w:t xml:space="preserve">For multi-DCI based Multi-TRP operation with two TA enhancement, </w:t>
                            </w:r>
                            <w:r w:rsidRPr="003B6A08">
                              <w:rPr>
                                <w:rFonts w:ascii="Times" w:eastAsia="Batang" w:hAnsi="Times" w:cs="Times"/>
                                <w:iCs/>
                                <w:sz w:val="16"/>
                                <w:szCs w:val="24"/>
                                <w:highlight w:val="yellow"/>
                              </w:rPr>
                              <w:t xml:space="preserve">it cannot always be assumed that both TRPs have knowledge of the overlapping region between transmissions corresponding to the two </w:t>
                            </w:r>
                            <w:proofErr w:type="spellStart"/>
                            <w:r w:rsidRPr="003B6A08">
                              <w:rPr>
                                <w:rFonts w:ascii="Times" w:eastAsia="Batang" w:hAnsi="Times" w:cs="Times"/>
                                <w:iCs/>
                                <w:sz w:val="16"/>
                                <w:szCs w:val="24"/>
                                <w:highlight w:val="yellow"/>
                              </w:rPr>
                              <w:t>TAs.</w:t>
                            </w:r>
                            <w:proofErr w:type="spellEnd"/>
                          </w:p>
                          <w:p w14:paraId="5806A680" w14:textId="77777777" w:rsidR="00F87E4B" w:rsidRPr="006D3CE8" w:rsidRDefault="00F87E4B" w:rsidP="00F87E4B">
                            <w:pPr>
                              <w:numPr>
                                <w:ilvl w:val="0"/>
                                <w:numId w:val="41"/>
                              </w:numPr>
                              <w:overflowPunct/>
                              <w:autoSpaceDE/>
                              <w:autoSpaceDN/>
                              <w:adjustRightInd/>
                              <w:spacing w:after="0"/>
                              <w:textAlignment w:val="auto"/>
                              <w:rPr>
                                <w:rFonts w:ascii="Times" w:eastAsia="宋体" w:hAnsi="Times" w:cs="Times"/>
                                <w:iCs/>
                                <w:sz w:val="16"/>
                                <w:szCs w:val="24"/>
                              </w:rPr>
                            </w:pPr>
                            <w:r w:rsidRPr="006D3CE8">
                              <w:rPr>
                                <w:rFonts w:ascii="Times" w:eastAsia="宋体" w:hAnsi="Times" w:cs="Times"/>
                                <w:iCs/>
                                <w:sz w:val="16"/>
                                <w:szCs w:val="24"/>
                              </w:rPr>
                              <w:t>Note: This doesn’t prevent the network from applying scheduling restrictions even if the TRPs have no knowledge of the overlapping region</w:t>
                            </w:r>
                          </w:p>
                          <w:p w14:paraId="6D4C6BBC" w14:textId="3D430FE5" w:rsidR="00DE3B3F" w:rsidRDefault="00DE3B3F" w:rsidP="006805DB">
                            <w:pPr>
                              <w:rPr>
                                <w:rFonts w:ascii="宋体" w:eastAsia="宋体" w:hAnsi="宋体" w:cs="宋体"/>
                                <w:lang w:eastAsia="zh-CN"/>
                              </w:rPr>
                            </w:pPr>
                          </w:p>
                          <w:p w14:paraId="496BDDA5" w14:textId="302C9BB5" w:rsidR="00131AAB" w:rsidRPr="00D63B0B" w:rsidRDefault="00131AAB" w:rsidP="00131AAB">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Agreements in RAN1 #11</w:t>
                            </w:r>
                            <w:r w:rsidR="00B22ADA">
                              <w:rPr>
                                <w:rStyle w:val="af6"/>
                                <w:rFonts w:eastAsiaTheme="minorEastAsia" w:cs="Arial"/>
                                <w:sz w:val="16"/>
                                <w:u w:val="single"/>
                                <w:lang w:eastAsia="zh-CN"/>
                              </w:rPr>
                              <w:t>2</w:t>
                            </w:r>
                          </w:p>
                          <w:p w14:paraId="7AF21CA7" w14:textId="77777777" w:rsidR="004C4B35" w:rsidRPr="004C4B35" w:rsidRDefault="004C4B35" w:rsidP="004C4B35">
                            <w:pPr>
                              <w:overflowPunct/>
                              <w:autoSpaceDE/>
                              <w:autoSpaceDN/>
                              <w:adjustRightInd/>
                              <w:spacing w:after="0"/>
                              <w:jc w:val="both"/>
                              <w:textAlignment w:val="auto"/>
                              <w:rPr>
                                <w:rFonts w:ascii="Times" w:eastAsia="Batang" w:hAnsi="Times" w:cs="Times"/>
                                <w:i/>
                                <w:iCs/>
                                <w:sz w:val="16"/>
                                <w:lang w:val="en-US" w:eastAsia="zh-CN"/>
                              </w:rPr>
                            </w:pPr>
                            <w:r w:rsidRPr="004C4B35">
                              <w:rPr>
                                <w:rFonts w:ascii="Times" w:eastAsia="Batang" w:hAnsi="Times" w:cs="Times"/>
                                <w:sz w:val="16"/>
                                <w:lang w:val="en-US" w:eastAsia="zh-CN"/>
                              </w:rPr>
                              <w:t>For associating TAGs to target UL channels/signals for multi-DCI based multi-TRP operation, support the following:</w:t>
                            </w:r>
                          </w:p>
                          <w:p w14:paraId="35421B7E" w14:textId="77777777" w:rsidR="004C4B35" w:rsidRPr="004C4B35" w:rsidRDefault="004C4B35" w:rsidP="004C4B35">
                            <w:p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Associate TAG to TCI-state</w:t>
                            </w:r>
                          </w:p>
                          <w:p w14:paraId="44258F1C"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 xml:space="preserve">Associate TAG ID with UL/joint TCI state </w:t>
                            </w:r>
                          </w:p>
                          <w:p w14:paraId="6FEFF2F2"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For UL transmission, the TAG ID associated with the UL/joint TCI state is utilized</w:t>
                            </w:r>
                          </w:p>
                          <w:p w14:paraId="63481C95"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A baseline is UE expects that the [activated] UL/joint TCI states [of UL signals/channels] associated to one CORESET Pool Index correspond to one TAG</w:t>
                            </w:r>
                          </w:p>
                          <w:p w14:paraId="607D64E8"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 xml:space="preserve">Working Assumption: A UE may report that it supports that the [activated] UL/joint TCI states [of UL signals/channels] associated to one </w:t>
                            </w:r>
                            <w:proofErr w:type="spellStart"/>
                            <w:r w:rsidRPr="004C4B35">
                              <w:rPr>
                                <w:rFonts w:ascii="Times" w:eastAsia="Batang" w:hAnsi="Times" w:cs="Times"/>
                                <w:sz w:val="16"/>
                              </w:rPr>
                              <w:t>CORESETPoolIndex</w:t>
                            </w:r>
                            <w:proofErr w:type="spellEnd"/>
                            <w:r w:rsidRPr="004C4B35">
                              <w:rPr>
                                <w:rFonts w:ascii="Times" w:eastAsia="Batang" w:hAnsi="Times" w:cs="Times"/>
                                <w:sz w:val="16"/>
                              </w:rPr>
                              <w:t xml:space="preserve"> correspond to both TAGs</w:t>
                            </w:r>
                          </w:p>
                          <w:p w14:paraId="4594FDE2" w14:textId="77777777" w:rsidR="004C4B35" w:rsidRPr="004C4B35" w:rsidRDefault="004C4B35" w:rsidP="004C4B35">
                            <w:p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FFS: on how to handle association when Rel-15/16 spatial relation framework is used for</w:t>
                            </w:r>
                          </w:p>
                          <w:p w14:paraId="7FDCACA0"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PUCCH</w:t>
                            </w:r>
                          </w:p>
                          <w:p w14:paraId="4FD77B0C"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DG/CG Type 1/Type 2 PUSCH</w:t>
                            </w:r>
                          </w:p>
                          <w:p w14:paraId="18985E31"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AP/SP/P SRS</w:t>
                            </w:r>
                          </w:p>
                          <w:p w14:paraId="50C5A586" w14:textId="77777777" w:rsidR="00131AAB" w:rsidRPr="00131AAB" w:rsidRDefault="00131AAB" w:rsidP="006805DB">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7FDB0CA8" id="_x0000_s1028" type="#_x0000_t202" style="width:482.05pt;height:4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">
                <v:textbox>
                  <w:txbxContent>
                    <w:p w14:paraId="20A3625E" w14:textId="35DC5FBF" w:rsidR="00716367" w:rsidRDefault="00716367" w:rsidP="006805DB">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#109-e</w:t>
                      </w:r>
                    </w:p>
                    <w:p w14:paraId="7ED5C846" w14:textId="77777777" w:rsidR="00716367" w:rsidRPr="006D3CE8" w:rsidRDefault="00716367" w:rsidP="00716367">
                      <w:pPr>
                        <w:overflowPunct/>
                        <w:autoSpaceDE/>
                        <w:autoSpaceDN/>
                        <w:adjustRightInd/>
                        <w:spacing w:after="0"/>
                        <w:textAlignment w:val="auto"/>
                        <w:rPr>
                          <w:rFonts w:ascii="Times" w:eastAsia="Malgun Gothic" w:hAnsi="Times" w:cs="Times"/>
                          <w:b/>
                          <w:sz w:val="16"/>
                          <w:lang w:val="en-US" w:eastAsia="ko-KR"/>
                        </w:rPr>
                      </w:pPr>
                      <w:r w:rsidRPr="006D3CE8">
                        <w:rPr>
                          <w:rFonts w:ascii="Times" w:eastAsia="宋体" w:hAnsi="Times" w:cs="Times"/>
                          <w:bCs/>
                          <w:sz w:val="16"/>
                          <w:lang w:val="en-US" w:eastAsia="zh-CN"/>
                        </w:rPr>
                        <w:t xml:space="preserve">Two TA enhancement for uplink multi-DCI based multi-TRP operation are applicable to </w:t>
                      </w:r>
                      <w:r w:rsidRPr="006D3CE8">
                        <w:rPr>
                          <w:rFonts w:ascii="Times" w:eastAsia="宋体" w:hAnsi="Times" w:cs="Times"/>
                          <w:b/>
                          <w:i/>
                          <w:iCs/>
                          <w:sz w:val="16"/>
                          <w:lang w:val="en-US" w:eastAsia="zh-CN"/>
                        </w:rPr>
                        <w:t>at least</w:t>
                      </w:r>
                      <w:r w:rsidRPr="006D3CE8">
                        <w:rPr>
                          <w:rFonts w:ascii="Times" w:eastAsia="宋体" w:hAnsi="Times" w:cs="Times"/>
                          <w:bCs/>
                          <w:sz w:val="16"/>
                          <w:lang w:val="en-US" w:eastAsia="zh-CN"/>
                        </w:rPr>
                        <w:t>:</w:t>
                      </w:r>
                    </w:p>
                    <w:p w14:paraId="6A7116F2" w14:textId="77777777" w:rsidR="00716367" w:rsidRPr="003C482E" w:rsidRDefault="00716367" w:rsidP="00716367">
                      <w:pPr>
                        <w:numPr>
                          <w:ilvl w:val="0"/>
                          <w:numId w:val="38"/>
                        </w:numPr>
                        <w:overflowPunct/>
                        <w:autoSpaceDE/>
                        <w:autoSpaceDN/>
                        <w:adjustRightInd/>
                        <w:spacing w:after="0"/>
                        <w:textAlignment w:val="auto"/>
                        <w:rPr>
                          <w:rFonts w:ascii="Times" w:hAnsi="Times" w:cs="Times"/>
                          <w:b/>
                          <w:sz w:val="16"/>
                          <w:highlight w:val="yellow"/>
                        </w:rPr>
                      </w:pPr>
                      <w:r w:rsidRPr="003C482E">
                        <w:rPr>
                          <w:rFonts w:ascii="Times" w:hAnsi="Times" w:cs="Times"/>
                          <w:bCs/>
                          <w:sz w:val="16"/>
                          <w:highlight w:val="yellow"/>
                          <w:lang w:eastAsia="zh-CN"/>
                        </w:rPr>
                        <w:t>TDM based multi-DCI uplink transmission</w:t>
                      </w:r>
                    </w:p>
                    <w:p w14:paraId="0F8A22F3" w14:textId="77777777" w:rsidR="00716367" w:rsidRPr="006D3CE8" w:rsidRDefault="00716367" w:rsidP="00716367">
                      <w:pPr>
                        <w:numPr>
                          <w:ilvl w:val="0"/>
                          <w:numId w:val="39"/>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simultaneous multi-DCI uplink transmission (if simultaneous uplink multi-DCI uplink transmission is supported in Agenda 9.1.4.1)</w:t>
                      </w:r>
                    </w:p>
                    <w:p w14:paraId="416B805F" w14:textId="77777777" w:rsidR="00716367" w:rsidRPr="006D3CE8" w:rsidRDefault="00716367" w:rsidP="00716367">
                      <w:pPr>
                        <w:numPr>
                          <w:ilvl w:val="0"/>
                          <w:numId w:val="40"/>
                        </w:numPr>
                        <w:overflowPunct/>
                        <w:autoSpaceDE/>
                        <w:autoSpaceDN/>
                        <w:adjustRightInd/>
                        <w:spacing w:after="0"/>
                        <w:textAlignment w:val="auto"/>
                        <w:rPr>
                          <w:rFonts w:ascii="Times" w:hAnsi="Times" w:cs="Times"/>
                          <w:b/>
                          <w:sz w:val="16"/>
                        </w:rPr>
                      </w:pPr>
                      <w:r w:rsidRPr="006D3CE8">
                        <w:rPr>
                          <w:rFonts w:ascii="Times" w:hAnsi="Times" w:cs="Times"/>
                          <w:bCs/>
                          <w:sz w:val="16"/>
                          <w:lang w:eastAsia="zh-CN"/>
                        </w:rPr>
                        <w:t>Note: Whether two TA enhancement is applicable to other schemes is a separate discussion, which is not in the scope of AI 9.1.1.2.</w:t>
                      </w:r>
                    </w:p>
                    <w:p w14:paraId="03106942" w14:textId="05BC3755" w:rsidR="00D63B0B" w:rsidRPr="00D63B0B" w:rsidRDefault="00D63B0B" w:rsidP="006805DB">
                      <w:pPr>
                        <w:spacing w:before="100" w:beforeAutospacing="1" w:after="100" w:afterAutospacing="1"/>
                        <w:rPr>
                          <w:rStyle w:val="af6"/>
                          <w:rFonts w:eastAsiaTheme="minorEastAsia" w:cs="Arial"/>
                          <w:sz w:val="16"/>
                          <w:u w:val="single"/>
                          <w:lang w:eastAsia="zh-CN"/>
                        </w:rPr>
                      </w:pPr>
                      <w:bookmarkStart w:id="5" w:name="_Hlk131843509"/>
                      <w:r>
                        <w:rPr>
                          <w:rStyle w:val="af6"/>
                          <w:rFonts w:eastAsiaTheme="minorEastAsia" w:cs="Arial"/>
                          <w:sz w:val="16"/>
                          <w:u w:val="single"/>
                          <w:lang w:eastAsia="zh-CN"/>
                        </w:rPr>
                        <w:t>Agreement in RAN1 #110-bis-e</w:t>
                      </w:r>
                    </w:p>
                    <w:p w14:paraId="66134128" w14:textId="77777777" w:rsidR="005E1A6E" w:rsidRPr="006D3CE8" w:rsidRDefault="005E1A6E" w:rsidP="005E1A6E">
                      <w:pPr>
                        <w:overflowPunct/>
                        <w:autoSpaceDE/>
                        <w:autoSpaceDN/>
                        <w:adjustRightInd/>
                        <w:spacing w:after="0"/>
                        <w:jc w:val="both"/>
                        <w:textAlignment w:val="auto"/>
                        <w:rPr>
                          <w:rFonts w:ascii="Times" w:eastAsia="Batang" w:hAnsi="Times" w:cs="Times"/>
                          <w:iCs/>
                          <w:sz w:val="16"/>
                          <w:szCs w:val="24"/>
                        </w:rPr>
                      </w:pPr>
                      <w:r w:rsidRPr="006D3CE8">
                        <w:rPr>
                          <w:rFonts w:ascii="Times" w:eastAsia="Batang" w:hAnsi="Times" w:cs="Times"/>
                          <w:iCs/>
                          <w:sz w:val="16"/>
                          <w:szCs w:val="24"/>
                        </w:rPr>
                        <w:t xml:space="preserve">For multi-DCI multi-TRP operation with two TAs in a CC, </w:t>
                      </w:r>
                      <w:r w:rsidRPr="00742A98">
                        <w:rPr>
                          <w:rFonts w:ascii="Times" w:eastAsia="Batang" w:hAnsi="Times" w:cs="Times"/>
                          <w:iCs/>
                          <w:sz w:val="16"/>
                          <w:szCs w:val="24"/>
                          <w:highlight w:val="yellow"/>
                        </w:rPr>
                        <w:t>two DL reference timings are supported where each DL reference timing is associated with one TAG</w:t>
                      </w:r>
                    </w:p>
                    <w:bookmarkEnd w:id="5"/>
                    <w:p w14:paraId="0BB77779"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 xml:space="preserve">baseline assumption </w:t>
                      </w:r>
                      <w:r w:rsidRPr="00742A98">
                        <w:rPr>
                          <w:rFonts w:ascii="Times" w:eastAsia="Batang" w:hAnsi="Times" w:cs="Times"/>
                          <w:iCs/>
                          <w:sz w:val="16"/>
                          <w:szCs w:val="24"/>
                          <w:highlight w:val="yellow"/>
                          <w:lang w:eastAsia="x-none"/>
                        </w:rPr>
                        <w:t>is that the Rx timing difference between the two DL reference timings is no larger than CP length</w:t>
                      </w:r>
                      <w:r w:rsidRPr="006D3CE8">
                        <w:rPr>
                          <w:rFonts w:ascii="Times" w:eastAsia="Batang" w:hAnsi="Times" w:cs="Times"/>
                          <w:iCs/>
                          <w:sz w:val="16"/>
                          <w:szCs w:val="24"/>
                          <w:lang w:eastAsia="x-none"/>
                        </w:rPr>
                        <w:t xml:space="preserve"> </w:t>
                      </w:r>
                    </w:p>
                    <w:p w14:paraId="186F0B91" w14:textId="77777777" w:rsidR="005E1A6E" w:rsidRPr="006D3CE8" w:rsidRDefault="005E1A6E" w:rsidP="005E1A6E">
                      <w:pPr>
                        <w:numPr>
                          <w:ilvl w:val="0"/>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as an optional UE capability, Rx timing difference between the two DL reference timings can be assumed to be larger than CP length</w:t>
                      </w:r>
                    </w:p>
                    <w:p w14:paraId="771B6C66"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FFS: the maximum Rx timing difference (could be up to RAN4)</w:t>
                      </w:r>
                    </w:p>
                    <w:p w14:paraId="721A8421" w14:textId="77777777" w:rsidR="005E1A6E" w:rsidRPr="006D3CE8" w:rsidRDefault="005E1A6E" w:rsidP="005E1A6E">
                      <w:pPr>
                        <w:numPr>
                          <w:ilvl w:val="1"/>
                          <w:numId w:val="37"/>
                        </w:numPr>
                        <w:overflowPunct/>
                        <w:autoSpaceDE/>
                        <w:autoSpaceDN/>
                        <w:adjustRightInd/>
                        <w:spacing w:after="0"/>
                        <w:jc w:val="both"/>
                        <w:textAlignment w:val="auto"/>
                        <w:rPr>
                          <w:rFonts w:ascii="Times" w:eastAsia="Batang" w:hAnsi="Times" w:cs="Times"/>
                          <w:iCs/>
                          <w:sz w:val="16"/>
                          <w:szCs w:val="24"/>
                          <w:lang w:eastAsia="x-none"/>
                        </w:rPr>
                      </w:pPr>
                      <w:r w:rsidRPr="006D3CE8">
                        <w:rPr>
                          <w:rFonts w:ascii="Times" w:eastAsia="Batang" w:hAnsi="Times" w:cs="Times"/>
                          <w:iCs/>
                          <w:sz w:val="16"/>
                          <w:szCs w:val="24"/>
                          <w:lang w:eastAsia="x-none"/>
                        </w:rPr>
                        <w:t>Other than UE capability details and relevant configuration, no additional RAN1 specification enhancement specific for this case is expected</w:t>
                      </w:r>
                    </w:p>
                    <w:p w14:paraId="15C20311" w14:textId="6EAF419C" w:rsidR="00550A2F" w:rsidRPr="00D63B0B" w:rsidRDefault="00550A2F" w:rsidP="00550A2F">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Conclusions in RAN1 #110-bis-e</w:t>
                      </w:r>
                    </w:p>
                    <w:p w14:paraId="35F3761A" w14:textId="77777777" w:rsidR="00F87E4B" w:rsidRPr="006D3CE8" w:rsidRDefault="00F87E4B" w:rsidP="00F87E4B">
                      <w:pPr>
                        <w:overflowPunct/>
                        <w:autoSpaceDE/>
                        <w:autoSpaceDN/>
                        <w:adjustRightInd/>
                        <w:spacing w:after="0"/>
                        <w:jc w:val="both"/>
                        <w:textAlignment w:val="auto"/>
                        <w:rPr>
                          <w:rFonts w:ascii="Times" w:eastAsia="Batang" w:hAnsi="Times" w:cs="Times"/>
                          <w:i/>
                          <w:sz w:val="15"/>
                          <w:szCs w:val="22"/>
                        </w:rPr>
                      </w:pPr>
                      <w:r w:rsidRPr="006D3CE8">
                        <w:rPr>
                          <w:rFonts w:ascii="Times" w:eastAsia="Batang" w:hAnsi="Times" w:cs="Times"/>
                          <w:iCs/>
                          <w:sz w:val="16"/>
                          <w:szCs w:val="24"/>
                        </w:rPr>
                        <w:t xml:space="preserve">For multi-DCI based Multi-TRP operation with two TA enhancement, </w:t>
                      </w:r>
                      <w:r w:rsidRPr="003B6A08">
                        <w:rPr>
                          <w:rFonts w:ascii="Times" w:eastAsia="Batang" w:hAnsi="Times" w:cs="Times"/>
                          <w:iCs/>
                          <w:sz w:val="16"/>
                          <w:szCs w:val="24"/>
                          <w:highlight w:val="yellow"/>
                        </w:rPr>
                        <w:t xml:space="preserve">it cannot always be assumed that both TRPs have knowledge of the overlapping region between transmissions corresponding to the two </w:t>
                      </w:r>
                      <w:proofErr w:type="spellStart"/>
                      <w:r w:rsidRPr="003B6A08">
                        <w:rPr>
                          <w:rFonts w:ascii="Times" w:eastAsia="Batang" w:hAnsi="Times" w:cs="Times"/>
                          <w:iCs/>
                          <w:sz w:val="16"/>
                          <w:szCs w:val="24"/>
                          <w:highlight w:val="yellow"/>
                        </w:rPr>
                        <w:t>TAs.</w:t>
                      </w:r>
                      <w:proofErr w:type="spellEnd"/>
                    </w:p>
                    <w:p w14:paraId="5806A680" w14:textId="77777777" w:rsidR="00F87E4B" w:rsidRPr="006D3CE8" w:rsidRDefault="00F87E4B" w:rsidP="00F87E4B">
                      <w:pPr>
                        <w:numPr>
                          <w:ilvl w:val="0"/>
                          <w:numId w:val="41"/>
                        </w:numPr>
                        <w:overflowPunct/>
                        <w:autoSpaceDE/>
                        <w:autoSpaceDN/>
                        <w:adjustRightInd/>
                        <w:spacing w:after="0"/>
                        <w:textAlignment w:val="auto"/>
                        <w:rPr>
                          <w:rFonts w:ascii="Times" w:eastAsia="宋体" w:hAnsi="Times" w:cs="Times"/>
                          <w:iCs/>
                          <w:sz w:val="16"/>
                          <w:szCs w:val="24"/>
                        </w:rPr>
                      </w:pPr>
                      <w:r w:rsidRPr="006D3CE8">
                        <w:rPr>
                          <w:rFonts w:ascii="Times" w:eastAsia="宋体" w:hAnsi="Times" w:cs="Times"/>
                          <w:iCs/>
                          <w:sz w:val="16"/>
                          <w:szCs w:val="24"/>
                        </w:rPr>
                        <w:t>Note: This doesn’t prevent the network from applying scheduling restrictions even if the TRPs have no knowledge of the overlapping region</w:t>
                      </w:r>
                    </w:p>
                    <w:p w14:paraId="6D4C6BBC" w14:textId="3D430FE5" w:rsidR="00DE3B3F" w:rsidRDefault="00DE3B3F" w:rsidP="006805DB">
                      <w:pPr>
                        <w:rPr>
                          <w:rFonts w:ascii="宋体" w:eastAsia="宋体" w:hAnsi="宋体" w:cs="宋体"/>
                          <w:lang w:eastAsia="zh-CN"/>
                        </w:rPr>
                      </w:pPr>
                    </w:p>
                    <w:p w14:paraId="496BDDA5" w14:textId="302C9BB5" w:rsidR="00131AAB" w:rsidRPr="00D63B0B" w:rsidRDefault="00131AAB" w:rsidP="00131AAB">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Agreements</w:t>
                      </w:r>
                      <w:r>
                        <w:rPr>
                          <w:rStyle w:val="af6"/>
                          <w:rFonts w:eastAsiaTheme="minorEastAsia" w:cs="Arial"/>
                          <w:sz w:val="16"/>
                          <w:u w:val="single"/>
                          <w:lang w:eastAsia="zh-CN"/>
                        </w:rPr>
                        <w:t xml:space="preserve"> in RAN1 #11</w:t>
                      </w:r>
                      <w:r w:rsidR="00B22ADA">
                        <w:rPr>
                          <w:rStyle w:val="af6"/>
                          <w:rFonts w:eastAsiaTheme="minorEastAsia" w:cs="Arial"/>
                          <w:sz w:val="16"/>
                          <w:u w:val="single"/>
                          <w:lang w:eastAsia="zh-CN"/>
                        </w:rPr>
                        <w:t>2</w:t>
                      </w:r>
                    </w:p>
                    <w:p w14:paraId="7AF21CA7" w14:textId="77777777" w:rsidR="004C4B35" w:rsidRPr="004C4B35" w:rsidRDefault="004C4B35" w:rsidP="004C4B35">
                      <w:pPr>
                        <w:overflowPunct/>
                        <w:autoSpaceDE/>
                        <w:autoSpaceDN/>
                        <w:adjustRightInd/>
                        <w:spacing w:after="0"/>
                        <w:jc w:val="both"/>
                        <w:textAlignment w:val="auto"/>
                        <w:rPr>
                          <w:rFonts w:ascii="Times" w:eastAsia="Batang" w:hAnsi="Times" w:cs="Times"/>
                          <w:i/>
                          <w:iCs/>
                          <w:sz w:val="16"/>
                          <w:lang w:val="en-US" w:eastAsia="zh-CN"/>
                        </w:rPr>
                      </w:pPr>
                      <w:r w:rsidRPr="004C4B35">
                        <w:rPr>
                          <w:rFonts w:ascii="Times" w:eastAsia="Batang" w:hAnsi="Times" w:cs="Times"/>
                          <w:sz w:val="16"/>
                          <w:lang w:val="en-US" w:eastAsia="zh-CN"/>
                        </w:rPr>
                        <w:t>For associating TAGs to target UL channels/signals for multi-DCI based multi-TRP operation, support the following:</w:t>
                      </w:r>
                    </w:p>
                    <w:p w14:paraId="35421B7E" w14:textId="77777777" w:rsidR="004C4B35" w:rsidRPr="004C4B35" w:rsidRDefault="004C4B35" w:rsidP="004C4B35">
                      <w:p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Associate TAG to TCI-state</w:t>
                      </w:r>
                    </w:p>
                    <w:p w14:paraId="44258F1C"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 xml:space="preserve">Associate TAG ID with UL/joint TCI state </w:t>
                      </w:r>
                    </w:p>
                    <w:p w14:paraId="6FEFF2F2"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i/>
                          <w:iCs/>
                          <w:sz w:val="16"/>
                          <w:lang w:val="en-US" w:eastAsia="zh-CN"/>
                        </w:rPr>
                      </w:pPr>
                      <w:r w:rsidRPr="004C4B35">
                        <w:rPr>
                          <w:rFonts w:ascii="Times" w:eastAsia="Batang" w:hAnsi="Times" w:cs="Times"/>
                          <w:sz w:val="16"/>
                          <w:lang w:val="en-US" w:eastAsia="zh-CN"/>
                        </w:rPr>
                        <w:t>For UL transmission, the TAG ID associated with the UL/joint TCI state is utilized</w:t>
                      </w:r>
                    </w:p>
                    <w:p w14:paraId="63481C95"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A baseline is UE expects that the [activated] UL/joint TCI states [of UL signals/channels] associated to one CORESET Pool Index correspond to one TAG</w:t>
                      </w:r>
                    </w:p>
                    <w:p w14:paraId="607D64E8"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rPr>
                      </w:pPr>
                      <w:r w:rsidRPr="004C4B35">
                        <w:rPr>
                          <w:rFonts w:ascii="Times" w:eastAsia="Batang" w:hAnsi="Times" w:cs="Times"/>
                          <w:sz w:val="16"/>
                        </w:rPr>
                        <w:t xml:space="preserve">Working Assumption: A UE may report that it supports that the [activated] UL/joint TCI states [of UL signals/channels] associated to one </w:t>
                      </w:r>
                      <w:proofErr w:type="spellStart"/>
                      <w:r w:rsidRPr="004C4B35">
                        <w:rPr>
                          <w:rFonts w:ascii="Times" w:eastAsia="Batang" w:hAnsi="Times" w:cs="Times"/>
                          <w:sz w:val="16"/>
                        </w:rPr>
                        <w:t>CORESETPoolIndex</w:t>
                      </w:r>
                      <w:proofErr w:type="spellEnd"/>
                      <w:r w:rsidRPr="004C4B35">
                        <w:rPr>
                          <w:rFonts w:ascii="Times" w:eastAsia="Batang" w:hAnsi="Times" w:cs="Times"/>
                          <w:sz w:val="16"/>
                        </w:rPr>
                        <w:t xml:space="preserve"> correspond to both TAGs</w:t>
                      </w:r>
                    </w:p>
                    <w:p w14:paraId="4594FDE2" w14:textId="77777777" w:rsidR="004C4B35" w:rsidRPr="004C4B35" w:rsidRDefault="004C4B35" w:rsidP="004C4B35">
                      <w:p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FFS: on how to handle association when Rel-15/16 spatial relation framework is used for</w:t>
                      </w:r>
                    </w:p>
                    <w:p w14:paraId="7FDCACA0"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PUCCH</w:t>
                      </w:r>
                    </w:p>
                    <w:p w14:paraId="4FD77B0C"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DG/CG Type 1/Type 2 PUSCH</w:t>
                      </w:r>
                    </w:p>
                    <w:p w14:paraId="18985E31" w14:textId="77777777" w:rsidR="004C4B35" w:rsidRPr="004C4B35" w:rsidRDefault="004C4B35" w:rsidP="004C4B35">
                      <w:pPr>
                        <w:numPr>
                          <w:ilvl w:val="0"/>
                          <w:numId w:val="43"/>
                        </w:numPr>
                        <w:overflowPunct/>
                        <w:autoSpaceDE/>
                        <w:autoSpaceDN/>
                        <w:adjustRightInd/>
                        <w:spacing w:after="0"/>
                        <w:textAlignment w:val="auto"/>
                        <w:rPr>
                          <w:rFonts w:ascii="Times" w:eastAsia="Batang" w:hAnsi="Times" w:cs="Times"/>
                          <w:sz w:val="16"/>
                          <w:lang w:eastAsia="en-CA"/>
                        </w:rPr>
                      </w:pPr>
                      <w:r w:rsidRPr="004C4B35">
                        <w:rPr>
                          <w:rFonts w:ascii="Times" w:eastAsia="Batang" w:hAnsi="Times" w:cs="Times"/>
                          <w:sz w:val="16"/>
                          <w:lang w:val="en-US" w:eastAsia="zh-CN"/>
                        </w:rPr>
                        <w:t>AP/SP/P SRS</w:t>
                      </w:r>
                    </w:p>
                    <w:p w14:paraId="50C5A586" w14:textId="77777777" w:rsidR="00131AAB" w:rsidRPr="00131AAB" w:rsidRDefault="00131AAB" w:rsidP="006805DB">
                      <w:pPr>
                        <w:rPr>
                          <w:rFonts w:ascii="宋体" w:eastAsia="宋体" w:hAnsi="宋体" w:cs="宋体" w:hint="eastAsia"/>
                          <w:lang w:eastAsia="zh-CN"/>
                        </w:rPr>
                      </w:pPr>
                    </w:p>
                  </w:txbxContent>
                </v:textbox>
                <w10:anchorlock/>
              </v:shape>
            </w:pict>
          </mc:Fallback>
        </mc:AlternateContent>
      </w:r>
    </w:p>
    <w:p w14:paraId="54C59424" w14:textId="1F25700F" w:rsidR="00C91FD8" w:rsidRDefault="007733D9" w:rsidP="00C91FD8">
      <w:pPr>
        <w:overflowPunct/>
        <w:autoSpaceDE/>
        <w:autoSpaceDN/>
        <w:adjustRightInd/>
        <w:jc w:val="both"/>
        <w:textAlignment w:val="auto"/>
        <w:rPr>
          <w:rFonts w:eastAsia="宋体"/>
          <w:lang w:eastAsia="zh-CN"/>
        </w:rPr>
      </w:pPr>
      <w:r>
        <w:rPr>
          <w:rFonts w:eastAsia="宋体"/>
          <w:lang w:eastAsia="zh-CN"/>
        </w:rPr>
        <w:t xml:space="preserve">As in [3], </w:t>
      </w:r>
      <w:r w:rsidR="009819DA">
        <w:rPr>
          <w:rFonts w:eastAsia="宋体"/>
          <w:lang w:eastAsia="zh-CN"/>
        </w:rPr>
        <w:t xml:space="preserve">for </w:t>
      </w:r>
      <w:r>
        <w:rPr>
          <w:rFonts w:eastAsia="宋体"/>
          <w:lang w:eastAsia="zh-CN"/>
        </w:rPr>
        <w:t xml:space="preserve">the case of simultaneous multi-DCI uplink transmission, </w:t>
      </w:r>
      <w:r w:rsidR="009819DA">
        <w:rPr>
          <w:rFonts w:eastAsia="宋体"/>
          <w:lang w:eastAsia="zh-CN"/>
        </w:rPr>
        <w:t>the MTTD value has already been agreed in [3].</w:t>
      </w:r>
    </w:p>
    <w:p w14:paraId="4C119FAF" w14:textId="77777777" w:rsidR="009E1DC7" w:rsidRDefault="00C91FD8" w:rsidP="00C91FD8">
      <w:pPr>
        <w:overflowPunct/>
        <w:autoSpaceDE/>
        <w:autoSpaceDN/>
        <w:adjustRightInd/>
        <w:jc w:val="both"/>
        <w:textAlignment w:val="auto"/>
        <w:rPr>
          <w:rFonts w:eastAsia="宋体"/>
          <w:lang w:eastAsia="zh-CN"/>
        </w:rPr>
      </w:pPr>
      <w:r>
        <w:rPr>
          <w:rFonts w:eastAsia="宋体"/>
          <w:lang w:eastAsia="zh-CN"/>
        </w:rPr>
        <w:t xml:space="preserve">For the TDM based multi-DCI uplink transmission, in our understanding it means UE </w:t>
      </w:r>
      <w:r w:rsidR="00DC5102">
        <w:rPr>
          <w:rFonts w:eastAsia="宋体"/>
          <w:lang w:eastAsia="zh-CN"/>
        </w:rPr>
        <w:t>may or may not be</w:t>
      </w:r>
      <w:r>
        <w:rPr>
          <w:rFonts w:eastAsia="宋体"/>
          <w:lang w:eastAsia="zh-CN"/>
        </w:rPr>
        <w:t xml:space="preserve"> able to simultaneously Rx from different TRPs</w:t>
      </w:r>
      <w:r w:rsidR="003037EC">
        <w:rPr>
          <w:rFonts w:eastAsia="宋体"/>
          <w:lang w:eastAsia="zh-CN"/>
        </w:rPr>
        <w:t>,</w:t>
      </w:r>
      <w:r>
        <w:rPr>
          <w:rFonts w:eastAsia="宋体"/>
          <w:lang w:eastAsia="zh-CN"/>
        </w:rPr>
        <w:t xml:space="preserve"> but is </w:t>
      </w:r>
      <w:r w:rsidR="003037EC">
        <w:rPr>
          <w:rFonts w:eastAsia="宋体"/>
          <w:lang w:eastAsia="zh-CN"/>
        </w:rPr>
        <w:t xml:space="preserve">certainly </w:t>
      </w:r>
      <w:r>
        <w:rPr>
          <w:rFonts w:eastAsia="宋体"/>
          <w:lang w:eastAsia="zh-CN"/>
        </w:rPr>
        <w:t xml:space="preserve">not able to Tx to different TRP simultaneously. </w:t>
      </w:r>
    </w:p>
    <w:p w14:paraId="59626461" w14:textId="0A7664B2" w:rsidR="009E1DC7" w:rsidRDefault="00C91FD8" w:rsidP="009E1DC7">
      <w:pPr>
        <w:pStyle w:val="ab"/>
        <w:numPr>
          <w:ilvl w:val="0"/>
          <w:numId w:val="42"/>
        </w:numPr>
        <w:overflowPunct/>
        <w:autoSpaceDE/>
        <w:autoSpaceDN/>
        <w:adjustRightInd/>
        <w:jc w:val="both"/>
        <w:textAlignment w:val="auto"/>
        <w:rPr>
          <w:lang w:eastAsia="zh-CN"/>
        </w:rPr>
      </w:pPr>
      <w:r w:rsidRPr="009E1DC7">
        <w:rPr>
          <w:lang w:eastAsia="zh-CN"/>
        </w:rPr>
        <w:t xml:space="preserve">For FR1, this is typical UE implementation assumption. </w:t>
      </w:r>
      <w:r w:rsidR="009E1DC7">
        <w:rPr>
          <w:lang w:eastAsia="zh-CN"/>
        </w:rPr>
        <w:t xml:space="preserve">Normally UE </w:t>
      </w:r>
      <w:r w:rsidR="00EA1934">
        <w:rPr>
          <w:lang w:eastAsia="zh-CN"/>
        </w:rPr>
        <w:t>can</w:t>
      </w:r>
      <w:r w:rsidR="00256161">
        <w:rPr>
          <w:lang w:eastAsia="zh-CN"/>
        </w:rPr>
        <w:t xml:space="preserve"> be</w:t>
      </w:r>
      <w:r w:rsidR="009E1DC7">
        <w:rPr>
          <w:lang w:eastAsia="zh-CN"/>
        </w:rPr>
        <w:t xml:space="preserve"> equip</w:t>
      </w:r>
      <w:r w:rsidR="00256161">
        <w:rPr>
          <w:lang w:eastAsia="zh-CN"/>
        </w:rPr>
        <w:t>ped with</w:t>
      </w:r>
      <w:r w:rsidR="009E1DC7">
        <w:rPr>
          <w:lang w:eastAsia="zh-CN"/>
        </w:rPr>
        <w:t xml:space="preserve"> 2 PA</w:t>
      </w:r>
      <w:r w:rsidR="009E6AC6">
        <w:rPr>
          <w:lang w:eastAsia="zh-CN"/>
        </w:rPr>
        <w:t>s</w:t>
      </w:r>
      <w:r w:rsidR="009E1DC7">
        <w:rPr>
          <w:lang w:eastAsia="zh-CN"/>
        </w:rPr>
        <w:t xml:space="preserve"> for </w:t>
      </w:r>
      <w:r w:rsidR="00FA0017">
        <w:rPr>
          <w:lang w:eastAsia="zh-CN"/>
        </w:rPr>
        <w:t>a given</w:t>
      </w:r>
      <w:r w:rsidR="009E1DC7">
        <w:rPr>
          <w:lang w:eastAsia="zh-CN"/>
        </w:rPr>
        <w:t xml:space="preserve"> band. However</w:t>
      </w:r>
      <w:r w:rsidR="0075354F">
        <w:rPr>
          <w:lang w:eastAsia="zh-CN"/>
        </w:rPr>
        <w:t>,</w:t>
      </w:r>
      <w:r w:rsidR="009E1DC7">
        <w:rPr>
          <w:lang w:eastAsia="zh-CN"/>
        </w:rPr>
        <w:t xml:space="preserve"> the 2 PAs are normally used for UL MIMO </w:t>
      </w:r>
      <w:r w:rsidR="00ED6AB2">
        <w:rPr>
          <w:lang w:eastAsia="zh-CN"/>
        </w:rPr>
        <w:t>in</w:t>
      </w:r>
      <w:r w:rsidR="009E1DC7">
        <w:rPr>
          <w:lang w:eastAsia="zh-CN"/>
        </w:rPr>
        <w:t xml:space="preserve"> </w:t>
      </w:r>
      <w:r w:rsidR="00ED6AB2">
        <w:rPr>
          <w:lang w:eastAsia="zh-CN"/>
        </w:rPr>
        <w:t>the</w:t>
      </w:r>
      <w:r w:rsidR="0087624C">
        <w:rPr>
          <w:lang w:eastAsia="zh-CN"/>
        </w:rPr>
        <w:t xml:space="preserve"> single</w:t>
      </w:r>
      <w:r w:rsidR="009E1DC7">
        <w:rPr>
          <w:lang w:eastAsia="zh-CN"/>
        </w:rPr>
        <w:t xml:space="preserve"> carrier</w:t>
      </w:r>
      <w:r w:rsidR="00ED6AB2">
        <w:rPr>
          <w:lang w:eastAsia="zh-CN"/>
        </w:rPr>
        <w:t xml:space="preserve"> scenario</w:t>
      </w:r>
      <w:r w:rsidR="009E1DC7">
        <w:rPr>
          <w:lang w:eastAsia="zh-CN"/>
        </w:rPr>
        <w:t xml:space="preserve">. </w:t>
      </w:r>
      <w:r w:rsidR="00914F5A">
        <w:rPr>
          <w:lang w:eastAsia="zh-CN"/>
        </w:rPr>
        <w:t xml:space="preserve">For the case when UE only capable of TDM based </w:t>
      </w:r>
      <w:r w:rsidR="00D31740">
        <w:rPr>
          <w:lang w:eastAsia="zh-CN"/>
        </w:rPr>
        <w:t>multi-DCI uplink transmission</w:t>
      </w:r>
      <w:r w:rsidR="00914F5A">
        <w:rPr>
          <w:lang w:eastAsia="zh-CN"/>
        </w:rPr>
        <w:t>, the 2PA are not assumed</w:t>
      </w:r>
      <w:r w:rsidR="00DB3226">
        <w:rPr>
          <w:lang w:eastAsia="zh-CN"/>
        </w:rPr>
        <w:t xml:space="preserve"> to be used</w:t>
      </w:r>
      <w:r w:rsidR="00914F5A">
        <w:rPr>
          <w:lang w:eastAsia="zh-CN"/>
        </w:rPr>
        <w:t xml:space="preserve"> for the 2 associated </w:t>
      </w:r>
      <w:proofErr w:type="spellStart"/>
      <w:r w:rsidR="00914F5A">
        <w:rPr>
          <w:lang w:eastAsia="zh-CN"/>
        </w:rPr>
        <w:t>TAs.</w:t>
      </w:r>
      <w:proofErr w:type="spellEnd"/>
    </w:p>
    <w:p w14:paraId="3AD10E3B" w14:textId="5FFC1C54" w:rsidR="00C91FD8" w:rsidRPr="009E1DC7" w:rsidRDefault="00C91FD8" w:rsidP="009E1DC7">
      <w:pPr>
        <w:pStyle w:val="ab"/>
        <w:numPr>
          <w:ilvl w:val="0"/>
          <w:numId w:val="42"/>
        </w:numPr>
        <w:overflowPunct/>
        <w:autoSpaceDE/>
        <w:autoSpaceDN/>
        <w:adjustRightInd/>
        <w:jc w:val="both"/>
        <w:textAlignment w:val="auto"/>
        <w:rPr>
          <w:lang w:eastAsia="zh-CN"/>
        </w:rPr>
      </w:pPr>
      <w:r w:rsidRPr="009E1DC7">
        <w:rPr>
          <w:lang w:eastAsia="zh-CN"/>
        </w:rPr>
        <w:t xml:space="preserve">For FR2, </w:t>
      </w:r>
      <w:r w:rsidR="0046168C" w:rsidRPr="009E1DC7">
        <w:rPr>
          <w:lang w:eastAsia="zh-CN"/>
        </w:rPr>
        <w:t xml:space="preserve">single panel </w:t>
      </w:r>
      <w:r w:rsidR="00933F05" w:rsidRPr="009E1DC7">
        <w:rPr>
          <w:lang w:eastAsia="zh-CN"/>
        </w:rPr>
        <w:t>UE is of course within this scope. Even</w:t>
      </w:r>
      <w:r w:rsidRPr="009E1DC7">
        <w:rPr>
          <w:lang w:eastAsia="zh-CN"/>
        </w:rPr>
        <w:t xml:space="preserve"> for </w:t>
      </w:r>
      <w:r w:rsidR="00933F05" w:rsidRPr="009E1DC7">
        <w:rPr>
          <w:lang w:eastAsia="zh-CN"/>
        </w:rPr>
        <w:t>multi-panel capable UE</w:t>
      </w:r>
      <w:r w:rsidRPr="009E1DC7">
        <w:rPr>
          <w:lang w:eastAsia="zh-CN"/>
        </w:rPr>
        <w:t xml:space="preserve">, </w:t>
      </w:r>
      <w:r w:rsidR="00D31740">
        <w:rPr>
          <w:lang w:eastAsia="zh-CN"/>
        </w:rPr>
        <w:t>the UE may not be capable of</w:t>
      </w:r>
      <w:r w:rsidR="006D2C8E">
        <w:rPr>
          <w:lang w:eastAsia="zh-CN"/>
        </w:rPr>
        <w:t xml:space="preserve"> simultaneous uplink transmission due to power consumption issue</w:t>
      </w:r>
      <w:r w:rsidRPr="009E1DC7">
        <w:rPr>
          <w:lang w:eastAsia="zh-CN"/>
        </w:rPr>
        <w:t xml:space="preserve">. </w:t>
      </w:r>
    </w:p>
    <w:p w14:paraId="243E30D0" w14:textId="20D43A09" w:rsidR="00C91FD8" w:rsidRPr="00954FEB" w:rsidRDefault="00C91FD8" w:rsidP="00954FEB">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sidR="007E35DE">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sidR="00536535">
        <w:rPr>
          <w:rFonts w:eastAsia="宋体"/>
          <w:b/>
          <w:lang w:eastAsia="zh-CN"/>
        </w:rPr>
        <w:t xml:space="preserve">for </w:t>
      </w:r>
      <w:r w:rsidR="00536535" w:rsidRPr="00536535">
        <w:rPr>
          <w:rFonts w:eastAsia="宋体"/>
          <w:b/>
          <w:lang w:eastAsia="zh-CN"/>
        </w:rPr>
        <w:t xml:space="preserve">TDM based multi-DCI uplink transmission </w:t>
      </w:r>
      <w:r w:rsidRPr="00673640">
        <w:rPr>
          <w:rFonts w:eastAsia="宋体"/>
          <w:b/>
          <w:lang w:eastAsia="zh-CN"/>
        </w:rPr>
        <w:t>can be applicable to</w:t>
      </w:r>
      <w:r w:rsidR="00954FEB">
        <w:rPr>
          <w:rFonts w:eastAsia="宋体"/>
          <w:b/>
          <w:lang w:eastAsia="zh-CN"/>
        </w:rPr>
        <w:t xml:space="preserve"> </w:t>
      </w:r>
      <w:r w:rsidRPr="00954FEB">
        <w:rPr>
          <w:rFonts w:hint="eastAsia"/>
          <w:b/>
          <w:lang w:eastAsia="zh-CN"/>
        </w:rPr>
        <w:t>F</w:t>
      </w:r>
      <w:r w:rsidRPr="00954FEB">
        <w:rPr>
          <w:b/>
          <w:lang w:eastAsia="zh-CN"/>
        </w:rPr>
        <w:t>R1 UE</w:t>
      </w:r>
      <w:r w:rsidR="005C4FE6">
        <w:rPr>
          <w:b/>
          <w:lang w:eastAsia="zh-CN"/>
        </w:rPr>
        <w:t>s</w:t>
      </w:r>
      <w:r w:rsidR="00954FEB">
        <w:rPr>
          <w:b/>
          <w:lang w:eastAsia="zh-CN"/>
        </w:rPr>
        <w:t xml:space="preserve"> </w:t>
      </w:r>
      <w:r w:rsidR="005C4FE6">
        <w:rPr>
          <w:b/>
          <w:lang w:eastAsia="zh-CN"/>
        </w:rPr>
        <w:t>and</w:t>
      </w:r>
      <w:r w:rsidR="00954FEB">
        <w:rPr>
          <w:b/>
          <w:lang w:eastAsia="zh-CN"/>
        </w:rPr>
        <w:t xml:space="preserve"> FR2 UE</w:t>
      </w:r>
      <w:r w:rsidR="005C4FE6">
        <w:rPr>
          <w:b/>
          <w:lang w:eastAsia="zh-CN"/>
        </w:rPr>
        <w:t>s,</w:t>
      </w:r>
      <w:r w:rsidR="00954FEB">
        <w:rPr>
          <w:b/>
          <w:lang w:eastAsia="zh-CN"/>
        </w:rPr>
        <w:t xml:space="preserve"> </w:t>
      </w:r>
      <w:r w:rsidR="005C4FE6">
        <w:rPr>
          <w:b/>
          <w:lang w:eastAsia="zh-CN"/>
        </w:rPr>
        <w:t xml:space="preserve">who </w:t>
      </w:r>
      <w:r w:rsidR="00954FEB">
        <w:rPr>
          <w:b/>
          <w:lang w:eastAsia="zh-CN"/>
        </w:rPr>
        <w:t xml:space="preserve">do not support the capability of simultaneous uplink </w:t>
      </w:r>
      <w:r w:rsidR="0050448B">
        <w:rPr>
          <w:b/>
          <w:lang w:eastAsia="zh-CN"/>
        </w:rPr>
        <w:t>transmission</w:t>
      </w:r>
      <w:r w:rsidR="00954FEB">
        <w:rPr>
          <w:b/>
          <w:lang w:eastAsia="zh-CN"/>
        </w:rPr>
        <w:t>.</w:t>
      </w:r>
    </w:p>
    <w:p w14:paraId="08649668" w14:textId="6F58CFF8" w:rsidR="007767F5" w:rsidRDefault="007767F5" w:rsidP="008A4145">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ccording to current TS 38.213, </w:t>
      </w:r>
      <w:r w:rsidR="009E4903">
        <w:rPr>
          <w:rFonts w:eastAsia="宋体"/>
          <w:lang w:eastAsia="zh-CN"/>
        </w:rPr>
        <w:t>if UE receives TAC command indicating the change of TA, there could overlapping in the uplink between the old TA and the new TA</w:t>
      </w:r>
      <w:r w:rsidR="004166EE">
        <w:rPr>
          <w:rFonts w:eastAsia="宋体"/>
          <w:lang w:eastAsia="zh-CN"/>
        </w:rPr>
        <w:t>, and the latter slot will be reduced.</w:t>
      </w:r>
    </w:p>
    <w:p w14:paraId="3D2F4EE9" w14:textId="1042E236" w:rsidR="004166EE" w:rsidRDefault="003C47EE" w:rsidP="008A4145">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0ECE517" wp14:editId="6674FBD6">
                <wp:extent cx="6122035" cy="726831"/>
                <wp:effectExtent l="0" t="0" r="1206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26831"/>
                        </a:xfrm>
                        <a:prstGeom prst="rect">
                          <a:avLst/>
                        </a:prstGeom>
                        <a:solidFill>
                          <a:srgbClr val="FFFFFF"/>
                        </a:solidFill>
                        <a:ln w="9525">
                          <a:solidFill>
                            <a:srgbClr val="000000"/>
                          </a:solidFill>
                          <a:miter lim="800000"/>
                          <a:headEnd/>
                          <a:tailEnd/>
                        </a:ln>
                      </wps:spPr>
                      <wps:txbx>
                        <w:txbxContent>
                          <w:p w14:paraId="6894BF8E" w14:textId="5036FB5A" w:rsidR="003C47EE" w:rsidRDefault="003C47EE" w:rsidP="003C47EE">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TS 38.213 v17.4.0</w:t>
                            </w:r>
                            <w:r w:rsidR="000B438D">
                              <w:rPr>
                                <w:rStyle w:val="af6"/>
                                <w:rFonts w:eastAsiaTheme="minorEastAsia" w:cs="Arial"/>
                                <w:sz w:val="16"/>
                                <w:u w:val="single"/>
                                <w:lang w:eastAsia="zh-CN"/>
                              </w:rPr>
                              <w:t xml:space="preserve"> clause 4.2</w:t>
                            </w:r>
                          </w:p>
                          <w:p w14:paraId="646B0093" w14:textId="38253FE5" w:rsidR="003C47EE" w:rsidRPr="006D3CE8" w:rsidRDefault="003C47EE" w:rsidP="003C47EE">
                            <w:pPr>
                              <w:overflowPunct/>
                              <w:autoSpaceDE/>
                              <w:autoSpaceDN/>
                              <w:adjustRightInd/>
                              <w:spacing w:after="0"/>
                              <w:textAlignment w:val="auto"/>
                              <w:rPr>
                                <w:rFonts w:ascii="Times" w:eastAsia="宋体" w:hAnsi="Times" w:cs="Times"/>
                                <w:iCs/>
                                <w:sz w:val="16"/>
                                <w:szCs w:val="24"/>
                              </w:rPr>
                            </w:pPr>
                            <w:r w:rsidRPr="00E612C4">
                              <w:rPr>
                                <w:rFonts w:ascii="Times" w:eastAsia="宋体" w:hAnsi="Times" w:cs="Times"/>
                                <w:bCs/>
                                <w:sz w:val="16"/>
                                <w:highlight w:val="yellow"/>
                                <w:lang w:val="en-US" w:eastAsia="zh-CN"/>
                              </w:rPr>
                              <w:t>If two adjacent slots overlap due to a TA command, the latter slot is reduced in duration relative to the former slot.</w:t>
                            </w:r>
                            <w:r w:rsidRPr="003C47EE">
                              <w:rPr>
                                <w:rFonts w:ascii="Times" w:eastAsia="宋体" w:hAnsi="Times" w:cs="Times"/>
                                <w:bCs/>
                                <w:sz w:val="16"/>
                                <w:lang w:val="en-US" w:eastAsia="zh-CN"/>
                              </w:rPr>
                              <w:t xml:space="preserve"> The UE does not change N_TA during an actual transmission time window for a PUSCH or a PUCCH transmission [6, TS 38.214].</w:t>
                            </w:r>
                            <w:r w:rsidRPr="006D3CE8">
                              <w:rPr>
                                <w:rFonts w:ascii="Times" w:eastAsia="宋体" w:hAnsi="Times" w:cs="Times"/>
                                <w:bCs/>
                                <w:sz w:val="16"/>
                                <w:lang w:val="en-US" w:eastAsia="zh-CN"/>
                              </w:rPr>
                              <w:t xml:space="preserve"> </w:t>
                            </w:r>
                          </w:p>
                          <w:p w14:paraId="7801E86E" w14:textId="77777777" w:rsidR="003C47EE" w:rsidRPr="00F87E4B" w:rsidRDefault="003C47EE" w:rsidP="003C47EE">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70ECE517" id="文本框 3" o:spid="_x0000_s1029" type="#_x0000_t202" style="width:482.05pt;height:5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">
                <v:textbox>
                  <w:txbxContent>
                    <w:p w14:paraId="6894BF8E" w14:textId="5036FB5A" w:rsidR="003C47EE" w:rsidRDefault="003C47EE" w:rsidP="003C47EE">
                      <w:pPr>
                        <w:spacing w:before="100" w:beforeAutospacing="1" w:after="100" w:afterAutospacing="1"/>
                        <w:rPr>
                          <w:rStyle w:val="af6"/>
                          <w:rFonts w:eastAsiaTheme="minorEastAsia" w:cs="Arial"/>
                          <w:sz w:val="16"/>
                          <w:u w:val="single"/>
                          <w:lang w:eastAsia="zh-CN"/>
                        </w:rPr>
                      </w:pPr>
                      <w:r>
                        <w:rPr>
                          <w:rStyle w:val="af6"/>
                          <w:rFonts w:eastAsiaTheme="minorEastAsia" w:cs="Arial"/>
                          <w:sz w:val="16"/>
                          <w:u w:val="single"/>
                          <w:lang w:eastAsia="zh-CN"/>
                        </w:rPr>
                        <w:t>TS 38.213 v17.4.0</w:t>
                      </w:r>
                      <w:r w:rsidR="000B438D">
                        <w:rPr>
                          <w:rStyle w:val="af6"/>
                          <w:rFonts w:eastAsiaTheme="minorEastAsia" w:cs="Arial"/>
                          <w:sz w:val="16"/>
                          <w:u w:val="single"/>
                          <w:lang w:eastAsia="zh-CN"/>
                        </w:rPr>
                        <w:t xml:space="preserve"> clause 4.2</w:t>
                      </w:r>
                    </w:p>
                    <w:p w14:paraId="646B0093" w14:textId="38253FE5" w:rsidR="003C47EE" w:rsidRPr="006D3CE8" w:rsidRDefault="003C47EE" w:rsidP="003C47EE">
                      <w:pPr>
                        <w:overflowPunct/>
                        <w:autoSpaceDE/>
                        <w:autoSpaceDN/>
                        <w:adjustRightInd/>
                        <w:spacing w:after="0"/>
                        <w:textAlignment w:val="auto"/>
                        <w:rPr>
                          <w:rFonts w:ascii="Times" w:eastAsia="宋体" w:hAnsi="Times" w:cs="Times"/>
                          <w:iCs/>
                          <w:sz w:val="16"/>
                          <w:szCs w:val="24"/>
                        </w:rPr>
                      </w:pPr>
                      <w:r w:rsidRPr="00E612C4">
                        <w:rPr>
                          <w:rFonts w:ascii="Times" w:eastAsia="宋体" w:hAnsi="Times" w:cs="Times"/>
                          <w:bCs/>
                          <w:sz w:val="16"/>
                          <w:highlight w:val="yellow"/>
                          <w:lang w:val="en-US" w:eastAsia="zh-CN"/>
                        </w:rPr>
                        <w:t>If two adjacent slots overlap due to a TA command, the latter slot is reduced in duration relative to the former slot.</w:t>
                      </w:r>
                      <w:r w:rsidRPr="003C47EE">
                        <w:rPr>
                          <w:rFonts w:ascii="Times" w:eastAsia="宋体" w:hAnsi="Times" w:cs="Times"/>
                          <w:bCs/>
                          <w:sz w:val="16"/>
                          <w:lang w:val="en-US" w:eastAsia="zh-CN"/>
                        </w:rPr>
                        <w:t xml:space="preserve"> The UE does not change N_TA during an actual transmission time window for a PUSCH or a PUCCH transmission [6, TS 38.214].</w:t>
                      </w:r>
                      <w:r w:rsidRPr="006D3CE8">
                        <w:rPr>
                          <w:rFonts w:ascii="Times" w:eastAsia="宋体" w:hAnsi="Times" w:cs="Times"/>
                          <w:bCs/>
                          <w:sz w:val="16"/>
                          <w:lang w:val="en-US" w:eastAsia="zh-CN"/>
                        </w:rPr>
                        <w:t xml:space="preserve"> </w:t>
                      </w:r>
                    </w:p>
                    <w:p w14:paraId="7801E86E" w14:textId="77777777" w:rsidR="003C47EE" w:rsidRPr="00F87E4B" w:rsidRDefault="003C47EE" w:rsidP="003C47EE">
                      <w:pPr>
                        <w:rPr>
                          <w:rFonts w:ascii="宋体" w:eastAsia="宋体" w:hAnsi="宋体" w:cs="宋体"/>
                          <w:lang w:eastAsia="zh-CN"/>
                        </w:rPr>
                      </w:pPr>
                    </w:p>
                  </w:txbxContent>
                </v:textbox>
                <w10:anchorlock/>
              </v:shape>
            </w:pict>
          </mc:Fallback>
        </mc:AlternateContent>
      </w:r>
    </w:p>
    <w:p w14:paraId="3A28302C" w14:textId="12EDDC78" w:rsidR="00C31E31" w:rsidRPr="00063B73" w:rsidRDefault="00D05104" w:rsidP="008A4145">
      <w:pPr>
        <w:overflowPunct/>
        <w:autoSpaceDE/>
        <w:autoSpaceDN/>
        <w:adjustRightInd/>
        <w:jc w:val="both"/>
        <w:textAlignment w:val="auto"/>
        <w:rPr>
          <w:rFonts w:eastAsia="宋体"/>
          <w:b/>
          <w:lang w:eastAsia="zh-CN"/>
        </w:rPr>
      </w:pPr>
      <w:r w:rsidRPr="00063B73">
        <w:rPr>
          <w:rFonts w:eastAsia="宋体"/>
          <w:b/>
          <w:lang w:eastAsia="zh-CN"/>
        </w:rPr>
        <w:lastRenderedPageBreak/>
        <w:t xml:space="preserve">Observation </w:t>
      </w:r>
      <w:proofErr w:type="gramStart"/>
      <w:r w:rsidRPr="00063B73">
        <w:rPr>
          <w:rFonts w:eastAsia="宋体"/>
          <w:b/>
          <w:lang w:eastAsia="zh-CN"/>
        </w:rPr>
        <w:t>2  TS</w:t>
      </w:r>
      <w:proofErr w:type="gramEnd"/>
      <w:r w:rsidRPr="00063B73">
        <w:rPr>
          <w:rFonts w:eastAsia="宋体"/>
          <w:b/>
          <w:lang w:eastAsia="zh-CN"/>
        </w:rPr>
        <w:t xml:space="preserve"> 38.213 has define the dropping</w:t>
      </w:r>
      <w:r w:rsidRPr="00063B73">
        <w:rPr>
          <w:rFonts w:eastAsia="宋体" w:hint="eastAsia"/>
          <w:b/>
          <w:lang w:eastAsia="zh-CN"/>
        </w:rPr>
        <w:t>/</w:t>
      </w:r>
      <w:r w:rsidRPr="00063B73">
        <w:rPr>
          <w:rFonts w:eastAsia="宋体"/>
          <w:b/>
          <w:lang w:eastAsia="zh-CN"/>
        </w:rPr>
        <w:t>reduction rule when two UL slots overlap due to the TA command</w:t>
      </w:r>
      <w:r w:rsidR="00C77822">
        <w:rPr>
          <w:rFonts w:eastAsia="宋体"/>
          <w:b/>
          <w:lang w:eastAsia="zh-CN"/>
        </w:rPr>
        <w:t>.</w:t>
      </w:r>
    </w:p>
    <w:p w14:paraId="58D5E182" w14:textId="05F17DEC" w:rsidR="007C48D1" w:rsidRDefault="007C48D1" w:rsidP="008A414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the 2-TAs enhancement discussed in R18 i</w:t>
      </w:r>
      <w:r w:rsidR="00B1023E">
        <w:rPr>
          <w:rFonts w:eastAsia="宋体"/>
          <w:lang w:eastAsia="zh-CN"/>
        </w:rPr>
        <w:t xml:space="preserve">s slightly different. As quoted in above conclusion in RAN1 110-bis-e, the 2 TRPs may or may not have information regarding the </w:t>
      </w:r>
      <w:r w:rsidR="00C36453">
        <w:rPr>
          <w:rFonts w:eastAsia="宋体"/>
          <w:lang w:eastAsia="zh-CN"/>
        </w:rPr>
        <w:t xml:space="preserve">overlapping between the 2-TAs. </w:t>
      </w:r>
      <w:r w:rsidR="00983FAC">
        <w:rPr>
          <w:rFonts w:eastAsia="宋体"/>
          <w:lang w:eastAsia="zh-CN"/>
        </w:rPr>
        <w:t xml:space="preserve">Therefore, although the </w:t>
      </w:r>
      <w:r w:rsidR="007067FB">
        <w:rPr>
          <w:rFonts w:eastAsia="宋体"/>
          <w:lang w:eastAsia="zh-CN"/>
        </w:rPr>
        <w:t xml:space="preserve">RAN1 rule in observation 2 is like the potential </w:t>
      </w:r>
      <w:r w:rsidR="00B60E7F">
        <w:rPr>
          <w:rFonts w:eastAsia="宋体"/>
          <w:lang w:eastAsia="zh-CN"/>
        </w:rPr>
        <w:t>‘</w:t>
      </w:r>
      <w:r w:rsidR="007067FB">
        <w:rPr>
          <w:rFonts w:eastAsia="宋体"/>
          <w:lang w:eastAsia="zh-CN"/>
        </w:rPr>
        <w:t>punishment</w:t>
      </w:r>
      <w:r w:rsidR="00B60E7F">
        <w:rPr>
          <w:rFonts w:eastAsia="宋体"/>
          <w:lang w:eastAsia="zh-CN"/>
        </w:rPr>
        <w:t>’</w:t>
      </w:r>
      <w:r w:rsidR="007067FB">
        <w:rPr>
          <w:rFonts w:eastAsia="宋体"/>
          <w:lang w:eastAsia="zh-CN"/>
        </w:rPr>
        <w:t xml:space="preserve"> </w:t>
      </w:r>
      <w:r w:rsidR="00DB2CD4">
        <w:rPr>
          <w:rFonts w:eastAsia="宋体"/>
          <w:lang w:eastAsia="zh-CN"/>
        </w:rPr>
        <w:t xml:space="preserve">to the network </w:t>
      </w:r>
      <w:r w:rsidR="00B60E7F">
        <w:rPr>
          <w:rFonts w:eastAsia="宋体"/>
          <w:lang w:eastAsia="zh-CN"/>
        </w:rPr>
        <w:t xml:space="preserve">if a too-large TA-adjustment </w:t>
      </w:r>
      <w:r w:rsidR="00DB2CD4">
        <w:rPr>
          <w:rFonts w:eastAsia="宋体"/>
          <w:lang w:eastAsia="zh-CN"/>
        </w:rPr>
        <w:t>is indicated to the UE</w:t>
      </w:r>
      <w:r w:rsidR="007067FB">
        <w:rPr>
          <w:rFonts w:eastAsia="宋体"/>
          <w:lang w:eastAsia="zh-CN"/>
        </w:rPr>
        <w:t xml:space="preserve">, </w:t>
      </w:r>
      <w:r w:rsidR="00B60E7F">
        <w:rPr>
          <w:rFonts w:eastAsia="宋体"/>
          <w:lang w:eastAsia="zh-CN"/>
        </w:rPr>
        <w:t>it will unnecessarily degrade the performance of the UE who do not support simultaneous uplink transmission</w:t>
      </w:r>
      <w:r w:rsidR="007916A0">
        <w:rPr>
          <w:rFonts w:eastAsia="宋体"/>
          <w:lang w:eastAsia="zh-CN"/>
        </w:rPr>
        <w:t xml:space="preserve"> in the 2-TA scenario</w:t>
      </w:r>
      <w:r w:rsidR="00B60E7F">
        <w:rPr>
          <w:rFonts w:eastAsia="宋体"/>
          <w:lang w:eastAsia="zh-CN"/>
        </w:rPr>
        <w:t>.</w:t>
      </w:r>
      <w:r w:rsidR="00A67C92">
        <w:rPr>
          <w:rFonts w:eastAsia="宋体"/>
          <w:lang w:eastAsia="zh-CN"/>
        </w:rPr>
        <w:t xml:space="preserve"> In our understanding, that is why RAN1 asks the related question in the LS.</w:t>
      </w:r>
    </w:p>
    <w:p w14:paraId="1C787DCA" w14:textId="47AB28DB" w:rsidR="0049114E" w:rsidRPr="003866BD" w:rsidRDefault="0049114E" w:rsidP="008A4145">
      <w:pPr>
        <w:overflowPunct/>
        <w:autoSpaceDE/>
        <w:autoSpaceDN/>
        <w:adjustRightInd/>
        <w:jc w:val="both"/>
        <w:textAlignment w:val="auto"/>
        <w:rPr>
          <w:rFonts w:eastAsia="宋体"/>
          <w:b/>
          <w:lang w:eastAsia="zh-CN"/>
        </w:rPr>
      </w:pPr>
      <w:r w:rsidRPr="003866BD">
        <w:rPr>
          <w:rFonts w:eastAsia="宋体"/>
          <w:b/>
          <w:lang w:eastAsia="zh-CN"/>
        </w:rPr>
        <w:t xml:space="preserve">Observation </w:t>
      </w:r>
      <w:proofErr w:type="gramStart"/>
      <w:r w:rsidRPr="003866BD">
        <w:rPr>
          <w:rFonts w:eastAsia="宋体"/>
          <w:b/>
          <w:lang w:eastAsia="zh-CN"/>
        </w:rPr>
        <w:t>3  The</w:t>
      </w:r>
      <w:proofErr w:type="gramEnd"/>
      <w:r w:rsidRPr="003866BD">
        <w:rPr>
          <w:rFonts w:eastAsia="宋体"/>
          <w:b/>
          <w:lang w:eastAsia="zh-CN"/>
        </w:rPr>
        <w:t xml:space="preserve"> RAN1 rules dealing with UL slots overlapping due to the TA command may not be feasible for the 2-TA scenario.</w:t>
      </w:r>
    </w:p>
    <w:p w14:paraId="33694676" w14:textId="6037524C" w:rsidR="00640CBA" w:rsidRDefault="00A67C92" w:rsidP="008A4145">
      <w:pPr>
        <w:overflowPunct/>
        <w:autoSpaceDE/>
        <w:autoSpaceDN/>
        <w:adjustRightInd/>
        <w:jc w:val="both"/>
        <w:textAlignment w:val="auto"/>
        <w:rPr>
          <w:rFonts w:eastAsia="宋体"/>
          <w:lang w:eastAsia="zh-CN"/>
        </w:rPr>
      </w:pPr>
      <w:r>
        <w:rPr>
          <w:rFonts w:eastAsia="宋体"/>
          <w:lang w:eastAsia="zh-CN"/>
        </w:rPr>
        <w:t xml:space="preserve">Looking at the agreements achieved in RAN4 [3], </w:t>
      </w:r>
      <w:r w:rsidR="00C800CE">
        <w:rPr>
          <w:rFonts w:eastAsia="宋体"/>
          <w:lang w:eastAsia="zh-CN"/>
        </w:rPr>
        <w:t xml:space="preserve">the UE capable of </w:t>
      </w:r>
      <w:r w:rsidR="006E4898">
        <w:rPr>
          <w:rFonts w:eastAsia="宋体"/>
          <w:lang w:eastAsia="zh-CN"/>
        </w:rPr>
        <w:t>RTD</w:t>
      </w:r>
      <w:r w:rsidR="00C800CE">
        <w:rPr>
          <w:rFonts w:eastAsia="宋体"/>
          <w:lang w:eastAsia="zh-CN"/>
        </w:rPr>
        <w:t xml:space="preserve"> &gt; CP</w:t>
      </w:r>
      <w:r w:rsidR="006E4898">
        <w:rPr>
          <w:rFonts w:eastAsia="宋体"/>
          <w:lang w:eastAsia="zh-CN"/>
        </w:rPr>
        <w:t xml:space="preserve"> would mean that UE is </w:t>
      </w:r>
      <w:r w:rsidR="00493E4A">
        <w:rPr>
          <w:rFonts w:eastAsia="宋体"/>
          <w:lang w:eastAsia="zh-CN"/>
        </w:rPr>
        <w:t xml:space="preserve">at least </w:t>
      </w:r>
      <w:r w:rsidR="006E4898">
        <w:rPr>
          <w:rFonts w:eastAsia="宋体"/>
          <w:lang w:eastAsia="zh-CN"/>
        </w:rPr>
        <w:t xml:space="preserve">capable of simultaneous </w:t>
      </w:r>
      <w:r w:rsidR="00F3222A">
        <w:rPr>
          <w:rFonts w:eastAsia="宋体"/>
          <w:lang w:eastAsia="zh-CN"/>
        </w:rPr>
        <w:t>DL</w:t>
      </w:r>
      <w:r w:rsidR="006E4898">
        <w:rPr>
          <w:rFonts w:eastAsia="宋体"/>
          <w:lang w:eastAsia="zh-CN"/>
        </w:rPr>
        <w:t xml:space="preserve"> transmission </w:t>
      </w:r>
      <w:r w:rsidR="00F3222A">
        <w:rPr>
          <w:rFonts w:eastAsia="宋体" w:hint="eastAsia"/>
          <w:lang w:eastAsia="zh-CN"/>
        </w:rPr>
        <w:t>in</w:t>
      </w:r>
      <w:r w:rsidR="00F3222A">
        <w:rPr>
          <w:rFonts w:eastAsia="宋体"/>
          <w:lang w:eastAsia="zh-CN"/>
        </w:rPr>
        <w:t xml:space="preserve"> </w:t>
      </w:r>
      <w:r w:rsidR="003433AE">
        <w:rPr>
          <w:rFonts w:eastAsia="宋体"/>
          <w:lang w:eastAsia="zh-CN"/>
        </w:rPr>
        <w:t>a single</w:t>
      </w:r>
      <w:r w:rsidR="00F3222A">
        <w:rPr>
          <w:rFonts w:eastAsia="宋体"/>
          <w:lang w:eastAsia="zh-CN"/>
        </w:rPr>
        <w:t xml:space="preserve"> carr</w:t>
      </w:r>
      <w:r w:rsidR="00F8188D">
        <w:rPr>
          <w:rFonts w:eastAsia="宋体"/>
          <w:lang w:eastAsia="zh-CN"/>
        </w:rPr>
        <w:t>ier,</w:t>
      </w:r>
      <w:r w:rsidR="00052C88">
        <w:rPr>
          <w:rFonts w:eastAsia="宋体"/>
          <w:lang w:eastAsia="zh-CN"/>
        </w:rPr>
        <w:t xml:space="preserve"> i.e. UE can deal with the case when the DL overlapping</w:t>
      </w:r>
      <w:r w:rsidR="00F8188D">
        <w:rPr>
          <w:rFonts w:eastAsia="宋体"/>
          <w:lang w:eastAsia="zh-CN"/>
        </w:rPr>
        <w:t xml:space="preserve"> </w:t>
      </w:r>
      <w:r w:rsidR="00052C88">
        <w:rPr>
          <w:rFonts w:eastAsia="宋体"/>
          <w:lang w:eastAsia="zh-CN"/>
        </w:rPr>
        <w:t>region between 2 DL slots exceed</w:t>
      </w:r>
      <w:r w:rsidR="00E66D4C">
        <w:rPr>
          <w:rFonts w:eastAsia="宋体"/>
          <w:lang w:eastAsia="zh-CN"/>
        </w:rPr>
        <w:t>s</w:t>
      </w:r>
      <w:r w:rsidR="00052C88">
        <w:rPr>
          <w:rFonts w:eastAsia="宋体"/>
          <w:lang w:eastAsia="zh-CN"/>
        </w:rPr>
        <w:t xml:space="preserve"> the boundary of CP</w:t>
      </w:r>
      <w:r w:rsidR="00052C88">
        <w:rPr>
          <w:rFonts w:eastAsia="宋体" w:hint="eastAsia"/>
          <w:lang w:eastAsia="zh-CN"/>
        </w:rPr>
        <w:t>,</w:t>
      </w:r>
      <w:r w:rsidR="00052C88">
        <w:rPr>
          <w:rFonts w:eastAsia="宋体"/>
          <w:lang w:eastAsia="zh-CN"/>
        </w:rPr>
        <w:t xml:space="preserve"> </w:t>
      </w:r>
      <w:r w:rsidR="00F8188D">
        <w:rPr>
          <w:rFonts w:eastAsia="宋体"/>
          <w:lang w:eastAsia="zh-CN"/>
        </w:rPr>
        <w:t xml:space="preserve">while the 2 DL reference signals for the 2 TAGs are from different TRPs. In case UE </w:t>
      </w:r>
      <w:r w:rsidR="008310E6">
        <w:rPr>
          <w:rFonts w:eastAsia="宋体"/>
          <w:lang w:eastAsia="zh-CN"/>
        </w:rPr>
        <w:t xml:space="preserve">only supports RTD &lt; CP, i.e. </w:t>
      </w:r>
      <w:r w:rsidR="00F621D1">
        <w:rPr>
          <w:rFonts w:eastAsia="宋体"/>
          <w:lang w:eastAsia="zh-CN"/>
        </w:rPr>
        <w:t xml:space="preserve">potentially </w:t>
      </w:r>
      <w:r w:rsidR="00F8188D">
        <w:rPr>
          <w:rFonts w:eastAsia="宋体"/>
          <w:lang w:eastAsia="zh-CN"/>
        </w:rPr>
        <w:t xml:space="preserve">not capable of simultaneous DL transmission, we do not see the need to force UE to support simultaneous uplink transmission. </w:t>
      </w:r>
    </w:p>
    <w:p w14:paraId="455D1FE0" w14:textId="7120ADF2" w:rsidR="00B369BA" w:rsidRDefault="00B369BA" w:rsidP="008A414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there is quite good discussion on this issue, and current status of discussion is as follows.</w:t>
      </w:r>
    </w:p>
    <w:p w14:paraId="0DBE16FA" w14:textId="47749053" w:rsidR="00B369BA" w:rsidRDefault="003041F9" w:rsidP="008A4145">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9CA3001" wp14:editId="7A0118D5">
                <wp:extent cx="6122035" cy="2481943"/>
                <wp:effectExtent l="0" t="0" r="12065"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81943"/>
                        </a:xfrm>
                        <a:prstGeom prst="rect">
                          <a:avLst/>
                        </a:prstGeom>
                        <a:solidFill>
                          <a:srgbClr val="FFFFFF"/>
                        </a:solidFill>
                        <a:ln w="9525">
                          <a:solidFill>
                            <a:srgbClr val="000000"/>
                          </a:solidFill>
                          <a:miter lim="800000"/>
                          <a:headEnd/>
                          <a:tailEnd/>
                        </a:ln>
                      </wps:spPr>
                      <wps:txbx>
                        <w:txbxContent>
                          <w:p w14:paraId="7BB5F2CD" w14:textId="77777777" w:rsidR="00F2719B" w:rsidRPr="00F2719B" w:rsidRDefault="00F2719B" w:rsidP="00F2719B">
                            <w:pPr>
                              <w:rPr>
                                <w:b/>
                                <w:sz w:val="16"/>
                                <w:u w:val="single"/>
                                <w:lang w:eastAsia="ko-KR"/>
                              </w:rPr>
                            </w:pPr>
                            <w:r w:rsidRPr="00F2719B">
                              <w:rPr>
                                <w:b/>
                                <w:sz w:val="16"/>
                                <w:u w:val="single"/>
                                <w:lang w:eastAsia="ko-KR"/>
                              </w:rPr>
                              <w:t>Issue 2-1-1: What is the assumption on M1/M2 for MTTD for UE not capable of supporting RTD&gt;CP?</w:t>
                            </w:r>
                          </w:p>
                          <w:p w14:paraId="0E308C33" w14:textId="77777777" w:rsidR="00F2719B" w:rsidRPr="00F2719B" w:rsidRDefault="00F2719B" w:rsidP="00F2719B">
                            <w:pPr>
                              <w:pStyle w:val="ab"/>
                              <w:numPr>
                                <w:ilvl w:val="0"/>
                                <w:numId w:val="3"/>
                              </w:numPr>
                              <w:overflowPunct/>
                              <w:autoSpaceDE/>
                              <w:autoSpaceDN/>
                              <w:adjustRightInd/>
                              <w:spacing w:after="120" w:line="259" w:lineRule="auto"/>
                              <w:contextualSpacing w:val="0"/>
                              <w:textAlignment w:val="auto"/>
                              <w:rPr>
                                <w:sz w:val="16"/>
                                <w:lang w:eastAsia="zh-CN"/>
                              </w:rPr>
                            </w:pPr>
                            <w:r w:rsidRPr="00F2719B">
                              <w:rPr>
                                <w:sz w:val="16"/>
                                <w:lang w:eastAsia="zh-CN"/>
                              </w:rPr>
                              <w:t>Proposals:</w:t>
                            </w:r>
                          </w:p>
                          <w:p w14:paraId="777F3F64" w14:textId="77777777" w:rsidR="00F2719B" w:rsidRPr="00F2719B" w:rsidRDefault="00F2719B" w:rsidP="00F2719B">
                            <w:pPr>
                              <w:pStyle w:val="ab"/>
                              <w:numPr>
                                <w:ilvl w:val="1"/>
                                <w:numId w:val="3"/>
                              </w:numPr>
                              <w:spacing w:after="120" w:line="252" w:lineRule="auto"/>
                              <w:contextualSpacing w:val="0"/>
                              <w:textAlignment w:val="auto"/>
                              <w:rPr>
                                <w:sz w:val="16"/>
                                <w:lang w:eastAsia="zh-CN"/>
                              </w:rPr>
                            </w:pPr>
                            <w:r w:rsidRPr="00F2719B">
                              <w:rPr>
                                <w:sz w:val="16"/>
                                <w:u w:val="single"/>
                                <w:lang w:eastAsia="ja-JP"/>
                              </w:rPr>
                              <w:t>MTTD</w:t>
                            </w:r>
                            <w:r w:rsidRPr="00F2719B">
                              <w:rPr>
                                <w:sz w:val="16"/>
                                <w:u w:val="single"/>
                                <w:lang w:eastAsia="ko-KR"/>
                              </w:rPr>
                              <w:t xml:space="preserve"> for UE not capable of supporting RTD &gt; CP</w:t>
                            </w:r>
                          </w:p>
                          <w:p w14:paraId="67AFC860" w14:textId="77777777" w:rsidR="00F2719B" w:rsidRPr="00F2719B" w:rsidRDefault="00F2719B" w:rsidP="00F2719B">
                            <w:pPr>
                              <w:pStyle w:val="ab"/>
                              <w:numPr>
                                <w:ilvl w:val="1"/>
                                <w:numId w:val="15"/>
                              </w:numPr>
                              <w:overflowPunct/>
                              <w:autoSpaceDE/>
                              <w:autoSpaceDN/>
                              <w:adjustRightInd/>
                              <w:spacing w:after="120"/>
                              <w:ind w:left="1656"/>
                              <w:contextualSpacing w:val="0"/>
                              <w:textAlignment w:val="auto"/>
                              <w:rPr>
                                <w:sz w:val="16"/>
                                <w:lang w:eastAsia="zh-CN"/>
                              </w:rPr>
                            </w:pPr>
                            <w:r w:rsidRPr="00F2719B">
                              <w:rPr>
                                <w:rFonts w:eastAsiaTheme="minorEastAsia"/>
                                <w:iCs/>
                                <w:sz w:val="16"/>
                                <w:lang w:val="en-US" w:eastAsia="zh-CN"/>
                              </w:rPr>
                              <w:t>Option</w:t>
                            </w:r>
                            <w:r w:rsidRPr="00F2719B">
                              <w:rPr>
                                <w:sz w:val="16"/>
                                <w:lang w:eastAsia="zh-CN"/>
                              </w:rPr>
                              <w:t xml:space="preserve"> 1: (MediaTek)</w:t>
                            </w:r>
                          </w:p>
                          <w:p w14:paraId="5DA6FE30" w14:textId="77777777" w:rsidR="00F2719B" w:rsidRPr="00F2719B" w:rsidRDefault="00F2719B" w:rsidP="00F2719B">
                            <w:pPr>
                              <w:pStyle w:val="ab"/>
                              <w:numPr>
                                <w:ilvl w:val="2"/>
                                <w:numId w:val="15"/>
                              </w:numPr>
                              <w:overflowPunct/>
                              <w:autoSpaceDE/>
                              <w:autoSpaceDN/>
                              <w:adjustRightInd/>
                              <w:spacing w:after="120"/>
                              <w:ind w:left="2376"/>
                              <w:contextualSpacing w:val="0"/>
                              <w:textAlignment w:val="auto"/>
                              <w:rPr>
                                <w:sz w:val="16"/>
                                <w:lang w:eastAsia="zh-CN"/>
                              </w:rPr>
                            </w:pPr>
                            <w:r w:rsidRPr="00F2719B">
                              <w:rPr>
                                <w:bCs/>
                                <w:sz w:val="16"/>
                              </w:rPr>
                              <w:t>The MTTD between multiple TRPs can be defined as (CP + M1) for FR1 and (CP + M2) for FR2, M1=0 and M2=0</w:t>
                            </w:r>
                          </w:p>
                          <w:p w14:paraId="6A72662E" w14:textId="77777777" w:rsidR="00F2719B" w:rsidRPr="00F2719B" w:rsidRDefault="00F2719B" w:rsidP="00F2719B">
                            <w:pPr>
                              <w:pStyle w:val="ab"/>
                              <w:numPr>
                                <w:ilvl w:val="1"/>
                                <w:numId w:val="15"/>
                              </w:numPr>
                              <w:overflowPunct/>
                              <w:autoSpaceDE/>
                              <w:autoSpaceDN/>
                              <w:adjustRightInd/>
                              <w:spacing w:after="120"/>
                              <w:ind w:left="1656"/>
                              <w:contextualSpacing w:val="0"/>
                              <w:textAlignment w:val="auto"/>
                              <w:rPr>
                                <w:sz w:val="16"/>
                                <w:lang w:eastAsia="zh-CN"/>
                              </w:rPr>
                            </w:pPr>
                            <w:r w:rsidRPr="00F2719B">
                              <w:rPr>
                                <w:rFonts w:eastAsiaTheme="minorEastAsia"/>
                                <w:iCs/>
                                <w:sz w:val="16"/>
                                <w:lang w:val="en-US" w:eastAsia="zh-CN"/>
                              </w:rPr>
                              <w:t>Option</w:t>
                            </w:r>
                            <w:r w:rsidRPr="00F2719B">
                              <w:rPr>
                                <w:sz w:val="16"/>
                                <w:lang w:eastAsia="zh-CN"/>
                              </w:rPr>
                              <w:t xml:space="preserve"> 2: (Nokia, Samsung, Xiaomi, ZTE, Huawei, QC, Ericsson, vivo, Apple)</w:t>
                            </w:r>
                          </w:p>
                          <w:p w14:paraId="41C6DE62" w14:textId="77777777" w:rsidR="00F2719B" w:rsidRPr="00F2719B" w:rsidRDefault="00F2719B" w:rsidP="00F2719B">
                            <w:pPr>
                              <w:pStyle w:val="ab"/>
                              <w:numPr>
                                <w:ilvl w:val="2"/>
                                <w:numId w:val="15"/>
                              </w:numPr>
                              <w:overflowPunct/>
                              <w:autoSpaceDE/>
                              <w:autoSpaceDN/>
                              <w:adjustRightInd/>
                              <w:spacing w:after="120"/>
                              <w:ind w:left="2376"/>
                              <w:contextualSpacing w:val="0"/>
                              <w:textAlignment w:val="auto"/>
                              <w:rPr>
                                <w:sz w:val="16"/>
                                <w:lang w:eastAsia="ja-JP"/>
                              </w:rPr>
                            </w:pPr>
                            <w:r w:rsidRPr="00F2719B">
                              <w:rPr>
                                <w:sz w:val="16"/>
                                <w:lang w:eastAsia="zh-CN"/>
                              </w:rPr>
                              <w:t xml:space="preserve">If UE </w:t>
                            </w:r>
                            <w:r w:rsidRPr="00F2719B">
                              <w:rPr>
                                <w:bCs/>
                                <w:sz w:val="16"/>
                              </w:rPr>
                              <w:t>supports</w:t>
                            </w:r>
                            <w:r w:rsidRPr="00F2719B">
                              <w:rPr>
                                <w:sz w:val="16"/>
                                <w:lang w:eastAsia="zh-CN"/>
                              </w:rPr>
                              <w:t xml:space="preserve"> </w:t>
                            </w:r>
                            <w:proofErr w:type="spellStart"/>
                            <w:r w:rsidRPr="00F2719B">
                              <w:rPr>
                                <w:sz w:val="16"/>
                                <w:lang w:eastAsia="zh-CN"/>
                              </w:rPr>
                              <w:t>sTxMP</w:t>
                            </w:r>
                            <w:proofErr w:type="spellEnd"/>
                          </w:p>
                          <w:p w14:paraId="054E301E" w14:textId="77777777" w:rsidR="00F2719B" w:rsidRPr="00F2719B" w:rsidRDefault="00F2719B" w:rsidP="00F2719B">
                            <w:pPr>
                              <w:pStyle w:val="ab"/>
                              <w:numPr>
                                <w:ilvl w:val="3"/>
                                <w:numId w:val="15"/>
                              </w:numPr>
                              <w:adjustRightInd/>
                              <w:spacing w:after="120" w:line="252" w:lineRule="auto"/>
                              <w:ind w:left="3096"/>
                              <w:contextualSpacing w:val="0"/>
                              <w:textAlignment w:val="auto"/>
                              <w:rPr>
                                <w:i/>
                                <w:iCs/>
                                <w:sz w:val="16"/>
                                <w:lang w:eastAsia="zh-CN"/>
                              </w:rPr>
                            </w:pPr>
                            <w:r w:rsidRPr="00F2719B">
                              <w:rPr>
                                <w:sz w:val="16"/>
                              </w:rPr>
                              <w:t xml:space="preserve">The MTTD between multiple TRPs can be defined as (CP + M1) for FR1 and (CP + M2) for FR2, M1=1.6us and M2=0.5 us </w:t>
                            </w:r>
                          </w:p>
                          <w:p w14:paraId="2398B290" w14:textId="77777777" w:rsidR="00F2719B" w:rsidRPr="00F2719B" w:rsidRDefault="00F2719B" w:rsidP="00F2719B">
                            <w:pPr>
                              <w:pStyle w:val="ab"/>
                              <w:numPr>
                                <w:ilvl w:val="2"/>
                                <w:numId w:val="15"/>
                              </w:numPr>
                              <w:overflowPunct/>
                              <w:autoSpaceDE/>
                              <w:autoSpaceDN/>
                              <w:adjustRightInd/>
                              <w:spacing w:after="120"/>
                              <w:ind w:left="2376"/>
                              <w:contextualSpacing w:val="0"/>
                              <w:textAlignment w:val="auto"/>
                              <w:rPr>
                                <w:sz w:val="16"/>
                                <w:lang w:val="en-US" w:eastAsia="zh-CN"/>
                              </w:rPr>
                            </w:pPr>
                            <w:r w:rsidRPr="00F2719B">
                              <w:rPr>
                                <w:sz w:val="16"/>
                                <w:lang w:eastAsia="zh-CN"/>
                              </w:rPr>
                              <w:t xml:space="preserve">If UE doesn’t support </w:t>
                            </w:r>
                            <w:proofErr w:type="spellStart"/>
                            <w:r w:rsidRPr="00F2719B">
                              <w:rPr>
                                <w:sz w:val="16"/>
                                <w:lang w:eastAsia="zh-CN"/>
                              </w:rPr>
                              <w:t>STxMP</w:t>
                            </w:r>
                            <w:proofErr w:type="spellEnd"/>
                          </w:p>
                          <w:p w14:paraId="3406F29D" w14:textId="77777777" w:rsidR="00F2719B" w:rsidRPr="00F2719B" w:rsidRDefault="00F2719B" w:rsidP="00F2719B">
                            <w:pPr>
                              <w:pStyle w:val="ab"/>
                              <w:numPr>
                                <w:ilvl w:val="3"/>
                                <w:numId w:val="15"/>
                              </w:numPr>
                              <w:adjustRightInd/>
                              <w:spacing w:after="120" w:line="252" w:lineRule="auto"/>
                              <w:ind w:left="3096"/>
                              <w:contextualSpacing w:val="0"/>
                              <w:textAlignment w:val="auto"/>
                              <w:rPr>
                                <w:color w:val="000000"/>
                                <w:sz w:val="16"/>
                                <w:lang w:val="en-US"/>
                              </w:rPr>
                            </w:pPr>
                            <w:r w:rsidRPr="00F2719B">
                              <w:rPr>
                                <w:color w:val="000000"/>
                                <w:sz w:val="16"/>
                                <w:lang w:val="en-US"/>
                              </w:rPr>
                              <w:t xml:space="preserve">Wait </w:t>
                            </w:r>
                            <w:r w:rsidRPr="00F2719B">
                              <w:rPr>
                                <w:sz w:val="16"/>
                              </w:rPr>
                              <w:t>for</w:t>
                            </w:r>
                            <w:r w:rsidRPr="00F2719B">
                              <w:rPr>
                                <w:color w:val="000000"/>
                                <w:sz w:val="16"/>
                                <w:lang w:val="en-US"/>
                              </w:rPr>
                              <w:t xml:space="preserve"> RAN1 further progress for gap/scheduling restriction</w:t>
                            </w:r>
                          </w:p>
                          <w:p w14:paraId="15638F58" w14:textId="53316765" w:rsidR="003041F9" w:rsidRPr="00F62F3F" w:rsidRDefault="00F2719B" w:rsidP="00F62F3F">
                            <w:pPr>
                              <w:pStyle w:val="ab"/>
                              <w:numPr>
                                <w:ilvl w:val="3"/>
                                <w:numId w:val="15"/>
                              </w:numPr>
                              <w:adjustRightInd/>
                              <w:spacing w:after="120" w:line="252" w:lineRule="auto"/>
                              <w:ind w:left="3096"/>
                              <w:contextualSpacing w:val="0"/>
                              <w:textAlignment w:val="auto"/>
                              <w:rPr>
                                <w:b/>
                                <w:sz w:val="16"/>
                                <w:u w:val="single"/>
                                <w:lang w:eastAsia="ko-KR"/>
                              </w:rPr>
                            </w:pPr>
                            <w:r w:rsidRPr="00F2719B">
                              <w:rPr>
                                <w:color w:val="000000"/>
                                <w:sz w:val="16"/>
                                <w:lang w:val="en-US"/>
                              </w:rPr>
                              <w:t>No MTTD requirements for this case.</w:t>
                            </w:r>
                          </w:p>
                        </w:txbxContent>
                      </wps:txbx>
                      <wps:bodyPr rot="0" vert="horz" wrap="square" lIns="91440" tIns="45720" rIns="91440" bIns="45720" anchor="t" anchorCtr="0">
                        <a:noAutofit/>
                      </wps:bodyPr>
                    </wps:wsp>
                  </a:graphicData>
                </a:graphic>
              </wp:inline>
            </w:drawing>
          </mc:Choice>
          <mc:Fallback>
            <w:pict>
              <v:shape w14:anchorId="49CA3001" id="文本框 4" o:spid="_x0000_s1030" type="#_x0000_t202" style="width:482.05pt;height:19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">
                <v:textbox>
                  <w:txbxContent>
                    <w:p w14:paraId="7BB5F2CD" w14:textId="77777777" w:rsidR="00F2719B" w:rsidRPr="00F2719B" w:rsidRDefault="00F2719B" w:rsidP="00F2719B">
                      <w:pPr>
                        <w:rPr>
                          <w:b/>
                          <w:sz w:val="16"/>
                          <w:u w:val="single"/>
                          <w:lang w:eastAsia="ko-KR"/>
                        </w:rPr>
                      </w:pPr>
                      <w:r w:rsidRPr="00F2719B">
                        <w:rPr>
                          <w:b/>
                          <w:sz w:val="16"/>
                          <w:u w:val="single"/>
                          <w:lang w:eastAsia="ko-KR"/>
                        </w:rPr>
                        <w:t>Issue 2-1-1: What is the assumption on M1/M2 for MTTD for UE not capable of supporting RTD&gt;CP?</w:t>
                      </w:r>
                    </w:p>
                    <w:p w14:paraId="0E308C33" w14:textId="77777777" w:rsidR="00F2719B" w:rsidRPr="00F2719B" w:rsidRDefault="00F2719B" w:rsidP="00F2719B">
                      <w:pPr>
                        <w:pStyle w:val="ab"/>
                        <w:numPr>
                          <w:ilvl w:val="0"/>
                          <w:numId w:val="3"/>
                        </w:numPr>
                        <w:overflowPunct/>
                        <w:autoSpaceDE/>
                        <w:autoSpaceDN/>
                        <w:adjustRightInd/>
                        <w:spacing w:after="120" w:line="259" w:lineRule="auto"/>
                        <w:contextualSpacing w:val="0"/>
                        <w:textAlignment w:val="auto"/>
                        <w:rPr>
                          <w:sz w:val="16"/>
                          <w:lang w:eastAsia="zh-CN"/>
                        </w:rPr>
                      </w:pPr>
                      <w:r w:rsidRPr="00F2719B">
                        <w:rPr>
                          <w:sz w:val="16"/>
                          <w:lang w:eastAsia="zh-CN"/>
                        </w:rPr>
                        <w:t>Proposals:</w:t>
                      </w:r>
                    </w:p>
                    <w:p w14:paraId="777F3F64" w14:textId="77777777" w:rsidR="00F2719B" w:rsidRPr="00F2719B" w:rsidRDefault="00F2719B" w:rsidP="00F2719B">
                      <w:pPr>
                        <w:pStyle w:val="ab"/>
                        <w:numPr>
                          <w:ilvl w:val="1"/>
                          <w:numId w:val="3"/>
                        </w:numPr>
                        <w:spacing w:after="120" w:line="252" w:lineRule="auto"/>
                        <w:contextualSpacing w:val="0"/>
                        <w:textAlignment w:val="auto"/>
                        <w:rPr>
                          <w:sz w:val="16"/>
                          <w:lang w:eastAsia="zh-CN"/>
                        </w:rPr>
                      </w:pPr>
                      <w:r w:rsidRPr="00F2719B">
                        <w:rPr>
                          <w:sz w:val="16"/>
                          <w:u w:val="single"/>
                          <w:lang w:eastAsia="ja-JP"/>
                        </w:rPr>
                        <w:t>MTTD</w:t>
                      </w:r>
                      <w:r w:rsidRPr="00F2719B">
                        <w:rPr>
                          <w:sz w:val="16"/>
                          <w:u w:val="single"/>
                          <w:lang w:eastAsia="ko-KR"/>
                        </w:rPr>
                        <w:t xml:space="preserve"> for UE not capable of supporting RTD &gt; CP</w:t>
                      </w:r>
                    </w:p>
                    <w:p w14:paraId="67AFC860" w14:textId="77777777" w:rsidR="00F2719B" w:rsidRPr="00F2719B" w:rsidRDefault="00F2719B" w:rsidP="00F2719B">
                      <w:pPr>
                        <w:pStyle w:val="ab"/>
                        <w:numPr>
                          <w:ilvl w:val="1"/>
                          <w:numId w:val="15"/>
                        </w:numPr>
                        <w:overflowPunct/>
                        <w:autoSpaceDE/>
                        <w:autoSpaceDN/>
                        <w:adjustRightInd/>
                        <w:spacing w:after="120"/>
                        <w:ind w:left="1656"/>
                        <w:contextualSpacing w:val="0"/>
                        <w:textAlignment w:val="auto"/>
                        <w:rPr>
                          <w:sz w:val="16"/>
                          <w:lang w:eastAsia="zh-CN"/>
                        </w:rPr>
                      </w:pPr>
                      <w:r w:rsidRPr="00F2719B">
                        <w:rPr>
                          <w:rFonts w:eastAsiaTheme="minorEastAsia"/>
                          <w:iCs/>
                          <w:sz w:val="16"/>
                          <w:lang w:val="en-US" w:eastAsia="zh-CN"/>
                        </w:rPr>
                        <w:t>Option</w:t>
                      </w:r>
                      <w:r w:rsidRPr="00F2719B">
                        <w:rPr>
                          <w:sz w:val="16"/>
                          <w:lang w:eastAsia="zh-CN"/>
                        </w:rPr>
                        <w:t xml:space="preserve"> 1: (MediaTek)</w:t>
                      </w:r>
                    </w:p>
                    <w:p w14:paraId="5DA6FE30" w14:textId="77777777" w:rsidR="00F2719B" w:rsidRPr="00F2719B" w:rsidRDefault="00F2719B" w:rsidP="00F2719B">
                      <w:pPr>
                        <w:pStyle w:val="ab"/>
                        <w:numPr>
                          <w:ilvl w:val="2"/>
                          <w:numId w:val="15"/>
                        </w:numPr>
                        <w:overflowPunct/>
                        <w:autoSpaceDE/>
                        <w:autoSpaceDN/>
                        <w:adjustRightInd/>
                        <w:spacing w:after="120"/>
                        <w:ind w:left="2376"/>
                        <w:contextualSpacing w:val="0"/>
                        <w:textAlignment w:val="auto"/>
                        <w:rPr>
                          <w:sz w:val="16"/>
                          <w:lang w:eastAsia="zh-CN"/>
                        </w:rPr>
                      </w:pPr>
                      <w:r w:rsidRPr="00F2719B">
                        <w:rPr>
                          <w:bCs/>
                          <w:sz w:val="16"/>
                        </w:rPr>
                        <w:t>The MTTD between multiple TRPs can be defined as (CP + M1) for FR1 and (CP + M2) for FR2, M1=0 and M2=0</w:t>
                      </w:r>
                    </w:p>
                    <w:p w14:paraId="6A72662E" w14:textId="77777777" w:rsidR="00F2719B" w:rsidRPr="00F2719B" w:rsidRDefault="00F2719B" w:rsidP="00F2719B">
                      <w:pPr>
                        <w:pStyle w:val="ab"/>
                        <w:numPr>
                          <w:ilvl w:val="1"/>
                          <w:numId w:val="15"/>
                        </w:numPr>
                        <w:overflowPunct/>
                        <w:autoSpaceDE/>
                        <w:autoSpaceDN/>
                        <w:adjustRightInd/>
                        <w:spacing w:after="120"/>
                        <w:ind w:left="1656"/>
                        <w:contextualSpacing w:val="0"/>
                        <w:textAlignment w:val="auto"/>
                        <w:rPr>
                          <w:sz w:val="16"/>
                          <w:lang w:eastAsia="zh-CN"/>
                        </w:rPr>
                      </w:pPr>
                      <w:r w:rsidRPr="00F2719B">
                        <w:rPr>
                          <w:rFonts w:eastAsiaTheme="minorEastAsia"/>
                          <w:iCs/>
                          <w:sz w:val="16"/>
                          <w:lang w:val="en-US" w:eastAsia="zh-CN"/>
                        </w:rPr>
                        <w:t>Option</w:t>
                      </w:r>
                      <w:r w:rsidRPr="00F2719B">
                        <w:rPr>
                          <w:sz w:val="16"/>
                          <w:lang w:eastAsia="zh-CN"/>
                        </w:rPr>
                        <w:t xml:space="preserve"> 2: (Nokia, Samsung, Xiaomi, ZTE, Huawei, QC, Ericsson, vivo, Apple)</w:t>
                      </w:r>
                    </w:p>
                    <w:p w14:paraId="41C6DE62" w14:textId="77777777" w:rsidR="00F2719B" w:rsidRPr="00F2719B" w:rsidRDefault="00F2719B" w:rsidP="00F2719B">
                      <w:pPr>
                        <w:pStyle w:val="ab"/>
                        <w:numPr>
                          <w:ilvl w:val="2"/>
                          <w:numId w:val="15"/>
                        </w:numPr>
                        <w:overflowPunct/>
                        <w:autoSpaceDE/>
                        <w:autoSpaceDN/>
                        <w:adjustRightInd/>
                        <w:spacing w:after="120"/>
                        <w:ind w:left="2376"/>
                        <w:contextualSpacing w:val="0"/>
                        <w:textAlignment w:val="auto"/>
                        <w:rPr>
                          <w:sz w:val="16"/>
                          <w:lang w:eastAsia="ja-JP"/>
                        </w:rPr>
                      </w:pPr>
                      <w:r w:rsidRPr="00F2719B">
                        <w:rPr>
                          <w:sz w:val="16"/>
                          <w:lang w:eastAsia="zh-CN"/>
                        </w:rPr>
                        <w:t xml:space="preserve">If UE </w:t>
                      </w:r>
                      <w:r w:rsidRPr="00F2719B">
                        <w:rPr>
                          <w:bCs/>
                          <w:sz w:val="16"/>
                        </w:rPr>
                        <w:t>supports</w:t>
                      </w:r>
                      <w:r w:rsidRPr="00F2719B">
                        <w:rPr>
                          <w:sz w:val="16"/>
                          <w:lang w:eastAsia="zh-CN"/>
                        </w:rPr>
                        <w:t xml:space="preserve"> </w:t>
                      </w:r>
                      <w:proofErr w:type="spellStart"/>
                      <w:r w:rsidRPr="00F2719B">
                        <w:rPr>
                          <w:sz w:val="16"/>
                          <w:lang w:eastAsia="zh-CN"/>
                        </w:rPr>
                        <w:t>sTxMP</w:t>
                      </w:r>
                      <w:proofErr w:type="spellEnd"/>
                    </w:p>
                    <w:p w14:paraId="054E301E" w14:textId="77777777" w:rsidR="00F2719B" w:rsidRPr="00F2719B" w:rsidRDefault="00F2719B" w:rsidP="00F2719B">
                      <w:pPr>
                        <w:pStyle w:val="ab"/>
                        <w:numPr>
                          <w:ilvl w:val="3"/>
                          <w:numId w:val="15"/>
                        </w:numPr>
                        <w:adjustRightInd/>
                        <w:spacing w:after="120" w:line="252" w:lineRule="auto"/>
                        <w:ind w:left="3096"/>
                        <w:contextualSpacing w:val="0"/>
                        <w:textAlignment w:val="auto"/>
                        <w:rPr>
                          <w:i/>
                          <w:iCs/>
                          <w:sz w:val="16"/>
                          <w:lang w:eastAsia="zh-CN"/>
                        </w:rPr>
                      </w:pPr>
                      <w:r w:rsidRPr="00F2719B">
                        <w:rPr>
                          <w:sz w:val="16"/>
                        </w:rPr>
                        <w:t xml:space="preserve">The MTTD between multiple TRPs can be defined as (CP + M1) for FR1 and (CP + M2) for FR2, M1=1.6us and M2=0.5 us </w:t>
                      </w:r>
                    </w:p>
                    <w:p w14:paraId="2398B290" w14:textId="77777777" w:rsidR="00F2719B" w:rsidRPr="00F2719B" w:rsidRDefault="00F2719B" w:rsidP="00F2719B">
                      <w:pPr>
                        <w:pStyle w:val="ab"/>
                        <w:numPr>
                          <w:ilvl w:val="2"/>
                          <w:numId w:val="15"/>
                        </w:numPr>
                        <w:overflowPunct/>
                        <w:autoSpaceDE/>
                        <w:autoSpaceDN/>
                        <w:adjustRightInd/>
                        <w:spacing w:after="120"/>
                        <w:ind w:left="2376"/>
                        <w:contextualSpacing w:val="0"/>
                        <w:textAlignment w:val="auto"/>
                        <w:rPr>
                          <w:sz w:val="16"/>
                          <w:lang w:val="en-US" w:eastAsia="zh-CN"/>
                        </w:rPr>
                      </w:pPr>
                      <w:r w:rsidRPr="00F2719B">
                        <w:rPr>
                          <w:sz w:val="16"/>
                          <w:lang w:eastAsia="zh-CN"/>
                        </w:rPr>
                        <w:t xml:space="preserve">If UE doesn’t support </w:t>
                      </w:r>
                      <w:proofErr w:type="spellStart"/>
                      <w:r w:rsidRPr="00F2719B">
                        <w:rPr>
                          <w:sz w:val="16"/>
                          <w:lang w:eastAsia="zh-CN"/>
                        </w:rPr>
                        <w:t>STxMP</w:t>
                      </w:r>
                      <w:proofErr w:type="spellEnd"/>
                    </w:p>
                    <w:p w14:paraId="3406F29D" w14:textId="77777777" w:rsidR="00F2719B" w:rsidRPr="00F2719B" w:rsidRDefault="00F2719B" w:rsidP="00F2719B">
                      <w:pPr>
                        <w:pStyle w:val="ab"/>
                        <w:numPr>
                          <w:ilvl w:val="3"/>
                          <w:numId w:val="15"/>
                        </w:numPr>
                        <w:adjustRightInd/>
                        <w:spacing w:after="120" w:line="252" w:lineRule="auto"/>
                        <w:ind w:left="3096"/>
                        <w:contextualSpacing w:val="0"/>
                        <w:textAlignment w:val="auto"/>
                        <w:rPr>
                          <w:color w:val="000000"/>
                          <w:sz w:val="16"/>
                          <w:lang w:val="en-US"/>
                        </w:rPr>
                      </w:pPr>
                      <w:r w:rsidRPr="00F2719B">
                        <w:rPr>
                          <w:color w:val="000000"/>
                          <w:sz w:val="16"/>
                          <w:lang w:val="en-US"/>
                        </w:rPr>
                        <w:t xml:space="preserve">Wait </w:t>
                      </w:r>
                      <w:r w:rsidRPr="00F2719B">
                        <w:rPr>
                          <w:sz w:val="16"/>
                        </w:rPr>
                        <w:t>for</w:t>
                      </w:r>
                      <w:r w:rsidRPr="00F2719B">
                        <w:rPr>
                          <w:color w:val="000000"/>
                          <w:sz w:val="16"/>
                          <w:lang w:val="en-US"/>
                        </w:rPr>
                        <w:t xml:space="preserve"> RAN1 further progress for gap/scheduling restriction</w:t>
                      </w:r>
                    </w:p>
                    <w:p w14:paraId="15638F58" w14:textId="53316765" w:rsidR="003041F9" w:rsidRPr="00F62F3F" w:rsidRDefault="00F2719B" w:rsidP="00F62F3F">
                      <w:pPr>
                        <w:pStyle w:val="ab"/>
                        <w:numPr>
                          <w:ilvl w:val="3"/>
                          <w:numId w:val="15"/>
                        </w:numPr>
                        <w:adjustRightInd/>
                        <w:spacing w:after="120" w:line="252" w:lineRule="auto"/>
                        <w:ind w:left="3096"/>
                        <w:contextualSpacing w:val="0"/>
                        <w:textAlignment w:val="auto"/>
                        <w:rPr>
                          <w:rFonts w:hint="eastAsia"/>
                          <w:b/>
                          <w:sz w:val="16"/>
                          <w:u w:val="single"/>
                          <w:lang w:eastAsia="ko-KR"/>
                        </w:rPr>
                      </w:pPr>
                      <w:r w:rsidRPr="00F2719B">
                        <w:rPr>
                          <w:color w:val="000000"/>
                          <w:sz w:val="16"/>
                          <w:lang w:val="en-US"/>
                        </w:rPr>
                        <w:t>No MTTD requirements for this case.</w:t>
                      </w:r>
                    </w:p>
                  </w:txbxContent>
                </v:textbox>
                <w10:anchorlock/>
              </v:shape>
            </w:pict>
          </mc:Fallback>
        </mc:AlternateContent>
      </w:r>
    </w:p>
    <w:p w14:paraId="5707B148" w14:textId="77777777" w:rsidR="00ED7B4B" w:rsidRDefault="00BA10A3" w:rsidP="008A4145">
      <w:pPr>
        <w:overflowPunct/>
        <w:autoSpaceDE/>
        <w:autoSpaceDN/>
        <w:adjustRightInd/>
        <w:jc w:val="both"/>
        <w:textAlignment w:val="auto"/>
        <w:rPr>
          <w:rFonts w:eastAsia="宋体"/>
          <w:lang w:eastAsia="zh-CN"/>
        </w:rPr>
      </w:pPr>
      <w:r>
        <w:rPr>
          <w:rFonts w:eastAsia="宋体"/>
          <w:lang w:eastAsia="zh-CN"/>
        </w:rPr>
        <w:t xml:space="preserve">In previous </w:t>
      </w:r>
      <w:r w:rsidR="00BD3D5B">
        <w:rPr>
          <w:rFonts w:eastAsia="宋体"/>
          <w:lang w:eastAsia="zh-CN"/>
        </w:rPr>
        <w:t xml:space="preserve">RAN4 requirements, MTTD defines the uplink timing difference between 2 simultaneous uplink transmission. In R18, </w:t>
      </w:r>
      <w:r w:rsidR="00EA5F6D">
        <w:rPr>
          <w:rFonts w:eastAsia="宋体"/>
          <w:lang w:eastAsia="zh-CN"/>
        </w:rPr>
        <w:t xml:space="preserve">supporting </w:t>
      </w:r>
      <w:r w:rsidR="00BD3D5B">
        <w:rPr>
          <w:rFonts w:eastAsia="宋体"/>
          <w:lang w:eastAsia="zh-CN"/>
        </w:rPr>
        <w:t xml:space="preserve">the 2-TA enhancement for single carrier does not always mean simultaneous uplink transmission is </w:t>
      </w:r>
      <w:r w:rsidR="00EA5F6D">
        <w:rPr>
          <w:rFonts w:eastAsia="宋体"/>
          <w:lang w:eastAsia="zh-CN"/>
        </w:rPr>
        <w:t>supported</w:t>
      </w:r>
      <w:r w:rsidR="00BD3D5B">
        <w:rPr>
          <w:rFonts w:eastAsia="宋体"/>
          <w:lang w:eastAsia="zh-CN"/>
        </w:rPr>
        <w:t xml:space="preserve"> for the 2-TAs. </w:t>
      </w:r>
      <w:r w:rsidR="00ED7B4B">
        <w:rPr>
          <w:rFonts w:eastAsia="宋体"/>
          <w:lang w:eastAsia="zh-CN"/>
        </w:rPr>
        <w:t>There is ‘TDM-based’ 2-TA in R18.</w:t>
      </w:r>
    </w:p>
    <w:p w14:paraId="5DD19E1C" w14:textId="60D63DBD" w:rsidR="00E92A6B" w:rsidRDefault="00EA5DE3" w:rsidP="008A4145">
      <w:pPr>
        <w:overflowPunct/>
        <w:autoSpaceDE/>
        <w:autoSpaceDN/>
        <w:adjustRightInd/>
        <w:jc w:val="both"/>
        <w:textAlignment w:val="auto"/>
        <w:rPr>
          <w:rFonts w:eastAsia="宋体"/>
          <w:lang w:eastAsia="zh-CN"/>
        </w:rPr>
      </w:pPr>
      <w:r>
        <w:rPr>
          <w:rFonts w:eastAsia="宋体"/>
          <w:lang w:eastAsia="zh-CN"/>
        </w:rPr>
        <w:t xml:space="preserve">For the ‘TDM-based’ 2-TAs, RAN1 would need to know how big </w:t>
      </w:r>
      <w:r w:rsidR="007031F6">
        <w:rPr>
          <w:rFonts w:eastAsia="宋体"/>
          <w:lang w:eastAsia="zh-CN"/>
        </w:rPr>
        <w:t xml:space="preserve">the </w:t>
      </w:r>
      <w:r>
        <w:rPr>
          <w:rFonts w:eastAsia="宋体"/>
          <w:lang w:eastAsia="zh-CN"/>
        </w:rPr>
        <w:t>gap</w:t>
      </w:r>
      <w:r w:rsidR="007031F6">
        <w:rPr>
          <w:rFonts w:eastAsia="宋体"/>
          <w:lang w:eastAsia="zh-CN"/>
        </w:rPr>
        <w:t xml:space="preserve"> between </w:t>
      </w:r>
      <w:r w:rsidR="00EC1BC9">
        <w:rPr>
          <w:rFonts w:eastAsia="宋体"/>
          <w:lang w:eastAsia="zh-CN"/>
        </w:rPr>
        <w:t xml:space="preserve">two </w:t>
      </w:r>
      <w:r w:rsidR="007031F6">
        <w:rPr>
          <w:rFonts w:eastAsia="宋体"/>
          <w:lang w:eastAsia="zh-CN"/>
        </w:rPr>
        <w:t>uplink transmission</w:t>
      </w:r>
      <w:r>
        <w:rPr>
          <w:rFonts w:eastAsia="宋体"/>
          <w:lang w:eastAsia="zh-CN"/>
        </w:rPr>
        <w:t xml:space="preserve"> are needed.</w:t>
      </w:r>
      <w:r w:rsidR="00C13B37">
        <w:rPr>
          <w:rFonts w:eastAsia="宋体"/>
          <w:lang w:eastAsia="zh-CN"/>
        </w:rPr>
        <w:t xml:space="preserve"> </w:t>
      </w:r>
      <w:r w:rsidR="000826C0">
        <w:rPr>
          <w:rFonts w:eastAsia="宋体"/>
          <w:lang w:eastAsia="zh-CN"/>
        </w:rPr>
        <w:t xml:space="preserve">It is up to RAN1 how many </w:t>
      </w:r>
      <w:r w:rsidR="009C5143">
        <w:rPr>
          <w:rFonts w:eastAsia="宋体"/>
          <w:lang w:eastAsia="zh-CN"/>
        </w:rPr>
        <w:t>factors</w:t>
      </w:r>
      <w:r w:rsidR="000826C0">
        <w:rPr>
          <w:rFonts w:eastAsia="宋体"/>
          <w:lang w:eastAsia="zh-CN"/>
        </w:rPr>
        <w:t xml:space="preserve"> needs to be </w:t>
      </w:r>
      <w:r w:rsidR="009C5143">
        <w:rPr>
          <w:rFonts w:eastAsia="宋体"/>
          <w:lang w:eastAsia="zh-CN"/>
        </w:rPr>
        <w:t>considered</w:t>
      </w:r>
      <w:r w:rsidR="000826C0">
        <w:rPr>
          <w:rFonts w:eastAsia="宋体"/>
          <w:lang w:eastAsia="zh-CN"/>
        </w:rPr>
        <w:t xml:space="preserve">. </w:t>
      </w:r>
      <w:r w:rsidR="007F50F1">
        <w:rPr>
          <w:rFonts w:eastAsia="宋体"/>
          <w:lang w:eastAsia="zh-CN"/>
        </w:rPr>
        <w:t>RAN1 can define gap based on the worst case.</w:t>
      </w:r>
    </w:p>
    <w:p w14:paraId="5316140F" w14:textId="34E743AA" w:rsidR="00640CBA" w:rsidRPr="004E0B9D" w:rsidRDefault="00640CBA" w:rsidP="00640CBA">
      <w:pPr>
        <w:overflowPunct/>
        <w:autoSpaceDE/>
        <w:autoSpaceDN/>
        <w:adjustRightInd/>
        <w:jc w:val="both"/>
        <w:textAlignment w:val="auto"/>
        <w:rPr>
          <w:rFonts w:eastAsia="宋体"/>
          <w:b/>
          <w:lang w:eastAsia="zh-CN"/>
        </w:rPr>
      </w:pPr>
      <w:r w:rsidRPr="004E0B9D">
        <w:rPr>
          <w:rFonts w:eastAsia="宋体" w:hint="eastAsia"/>
          <w:b/>
          <w:lang w:eastAsia="zh-CN"/>
        </w:rPr>
        <w:t>P</w:t>
      </w:r>
      <w:r w:rsidRPr="004E0B9D">
        <w:rPr>
          <w:rFonts w:eastAsia="宋体"/>
          <w:b/>
          <w:lang w:eastAsia="zh-CN"/>
        </w:rPr>
        <w:t xml:space="preserve">roposal </w:t>
      </w:r>
      <w:proofErr w:type="gramStart"/>
      <w:r w:rsidRPr="004E0B9D">
        <w:rPr>
          <w:rFonts w:eastAsia="宋体"/>
          <w:b/>
          <w:lang w:eastAsia="zh-CN"/>
        </w:rPr>
        <w:t xml:space="preserve">1  </w:t>
      </w:r>
      <w:r w:rsidR="00054822" w:rsidRPr="004E0B9D">
        <w:rPr>
          <w:rFonts w:eastAsia="宋体"/>
          <w:b/>
          <w:lang w:eastAsia="zh-CN"/>
        </w:rPr>
        <w:t>For</w:t>
      </w:r>
      <w:proofErr w:type="gramEnd"/>
      <w:r w:rsidR="00054822" w:rsidRPr="004E0B9D">
        <w:rPr>
          <w:rFonts w:eastAsia="宋体"/>
          <w:b/>
          <w:lang w:eastAsia="zh-CN"/>
        </w:rPr>
        <w:t xml:space="preserve"> UE not supporting simultaneous UL transmission, </w:t>
      </w:r>
      <w:r w:rsidR="00847DF0">
        <w:rPr>
          <w:rFonts w:eastAsia="宋体"/>
          <w:b/>
          <w:lang w:eastAsia="zh-CN"/>
        </w:rPr>
        <w:t>only TDM-based 2-TA is supported in RAN1</w:t>
      </w:r>
      <w:r w:rsidR="00054822" w:rsidRPr="004E0B9D">
        <w:rPr>
          <w:rFonts w:eastAsia="宋体"/>
          <w:b/>
          <w:lang w:eastAsia="zh-CN"/>
        </w:rPr>
        <w:t>.</w:t>
      </w:r>
      <w:r w:rsidR="00847DF0">
        <w:rPr>
          <w:rFonts w:eastAsia="宋体"/>
          <w:b/>
          <w:lang w:eastAsia="zh-CN"/>
        </w:rPr>
        <w:t xml:space="preserve"> RAN4 do not define MTTD requirements for this case, but recommend RAN1 to define gap/scheduling restriction based on the worst case MTTD values </w:t>
      </w:r>
      <w:r w:rsidR="00431070">
        <w:rPr>
          <w:rFonts w:eastAsia="宋体"/>
          <w:b/>
          <w:lang w:eastAsia="zh-CN"/>
        </w:rPr>
        <w:t xml:space="preserve">that </w:t>
      </w:r>
      <w:r w:rsidR="00847DF0">
        <w:rPr>
          <w:rFonts w:eastAsia="宋体"/>
          <w:b/>
          <w:lang w:eastAsia="zh-CN"/>
        </w:rPr>
        <w:t xml:space="preserve">derived </w:t>
      </w:r>
      <w:r w:rsidR="00431070">
        <w:rPr>
          <w:rFonts w:eastAsia="宋体"/>
          <w:b/>
          <w:lang w:eastAsia="zh-CN"/>
        </w:rPr>
        <w:t>based on</w:t>
      </w:r>
      <w:r w:rsidR="00847DF0">
        <w:rPr>
          <w:rFonts w:eastAsia="宋体"/>
          <w:b/>
          <w:lang w:eastAsia="zh-CN"/>
        </w:rPr>
        <w:t xml:space="preserve"> simultaneous UL transmission.</w:t>
      </w:r>
    </w:p>
    <w:p w14:paraId="1712365A" w14:textId="126C2E83" w:rsidR="00A67C92" w:rsidRDefault="009043D5" w:rsidP="008A4145">
      <w:pPr>
        <w:overflowPunct/>
        <w:autoSpaceDE/>
        <w:autoSpaceDN/>
        <w:adjustRightInd/>
        <w:jc w:val="both"/>
        <w:textAlignment w:val="auto"/>
        <w:rPr>
          <w:rFonts w:eastAsia="宋体"/>
          <w:lang w:eastAsia="zh-CN"/>
        </w:rPr>
      </w:pPr>
      <w:r>
        <w:rPr>
          <w:rFonts w:eastAsia="宋体"/>
          <w:lang w:eastAsia="zh-CN"/>
        </w:rPr>
        <w:t>Moreo</w:t>
      </w:r>
      <w:r w:rsidR="00F8188D">
        <w:rPr>
          <w:rFonts w:eastAsia="宋体"/>
          <w:lang w:eastAsia="zh-CN"/>
        </w:rPr>
        <w:t xml:space="preserve">ver, </w:t>
      </w:r>
      <w:r>
        <w:rPr>
          <w:rFonts w:eastAsia="宋体"/>
          <w:lang w:eastAsia="zh-CN"/>
        </w:rPr>
        <w:t xml:space="preserve">in R18, RAN1 has agreed to associate TAG to the UL/joint TCI. For this issue, </w:t>
      </w:r>
      <w:r w:rsidR="00F8188D">
        <w:rPr>
          <w:rFonts w:eastAsia="宋体"/>
          <w:lang w:eastAsia="zh-CN"/>
        </w:rPr>
        <w:t>the situation of RAN4 is captured in [4], quoted below.</w:t>
      </w:r>
    </w:p>
    <w:p w14:paraId="004D4567" w14:textId="042447F7" w:rsidR="00B60E7F" w:rsidRDefault="002F228E" w:rsidP="008A4145">
      <w:pPr>
        <w:overflowPunct/>
        <w:autoSpaceDE/>
        <w:autoSpaceDN/>
        <w:adjustRightInd/>
        <w:jc w:val="both"/>
        <w:textAlignment w:val="auto"/>
        <w:rPr>
          <w:rFonts w:eastAsia="宋体"/>
          <w:lang w:eastAsia="zh-CN"/>
        </w:rPr>
      </w:pPr>
      <w:r w:rsidRPr="008E67D0">
        <w:rPr>
          <w:rFonts w:eastAsia="宋体"/>
          <w:noProof/>
          <w:lang w:eastAsia="zh-CN"/>
        </w:rPr>
        <w:lastRenderedPageBreak/>
        <mc:AlternateContent>
          <mc:Choice Requires="wps">
            <w:drawing>
              <wp:inline distT="0" distB="0" distL="0" distR="0" wp14:anchorId="327DB382" wp14:editId="068697B8">
                <wp:extent cx="6122035" cy="3271157"/>
                <wp:effectExtent l="0" t="0" r="12065" b="2476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71157"/>
                        </a:xfrm>
                        <a:prstGeom prst="rect">
                          <a:avLst/>
                        </a:prstGeom>
                        <a:solidFill>
                          <a:srgbClr val="FFFFFF"/>
                        </a:solidFill>
                        <a:ln w="9525">
                          <a:solidFill>
                            <a:srgbClr val="000000"/>
                          </a:solidFill>
                          <a:miter lim="800000"/>
                          <a:headEnd/>
                          <a:tailEnd/>
                        </a:ln>
                      </wps:spPr>
                      <wps:txbx>
                        <w:txbxContent>
                          <w:p w14:paraId="4952C106" w14:textId="77777777" w:rsidR="000E46BA" w:rsidRPr="000E46BA" w:rsidRDefault="000E46BA" w:rsidP="000E46BA">
                            <w:pPr>
                              <w:rPr>
                                <w:b/>
                                <w:sz w:val="16"/>
                                <w:u w:val="single"/>
                                <w:lang w:eastAsia="ko-KR"/>
                              </w:rPr>
                            </w:pPr>
                            <w:r w:rsidRPr="000E46BA">
                              <w:rPr>
                                <w:b/>
                                <w:sz w:val="16"/>
                                <w:u w:val="single"/>
                                <w:lang w:eastAsia="ko-KR"/>
                              </w:rPr>
                              <w:t>Issue 2-1-3: Reference timing</w:t>
                            </w:r>
                          </w:p>
                          <w:p w14:paraId="06C3DF45" w14:textId="77777777" w:rsidR="000E46BA" w:rsidRPr="000E46BA" w:rsidRDefault="000E46BA" w:rsidP="000E46BA">
                            <w:pPr>
                              <w:pStyle w:val="ab"/>
                              <w:numPr>
                                <w:ilvl w:val="0"/>
                                <w:numId w:val="3"/>
                              </w:numPr>
                              <w:overflowPunct/>
                              <w:autoSpaceDE/>
                              <w:autoSpaceDN/>
                              <w:adjustRightInd/>
                              <w:spacing w:after="120" w:line="259" w:lineRule="auto"/>
                              <w:contextualSpacing w:val="0"/>
                              <w:textAlignment w:val="auto"/>
                              <w:rPr>
                                <w:sz w:val="16"/>
                                <w:lang w:eastAsia="zh-CN"/>
                              </w:rPr>
                            </w:pPr>
                            <w:r w:rsidRPr="000E46BA">
                              <w:rPr>
                                <w:sz w:val="16"/>
                                <w:lang w:eastAsia="zh-CN"/>
                              </w:rPr>
                              <w:t xml:space="preserve">Proposals: </w:t>
                            </w:r>
                          </w:p>
                          <w:p w14:paraId="2359169C" w14:textId="77777777" w:rsidR="000E46BA" w:rsidRPr="000E46BA" w:rsidRDefault="000E46BA" w:rsidP="000E46BA">
                            <w:pPr>
                              <w:pStyle w:val="ab"/>
                              <w:numPr>
                                <w:ilvl w:val="1"/>
                                <w:numId w:val="3"/>
                              </w:numPr>
                              <w:spacing w:after="120" w:line="252" w:lineRule="auto"/>
                              <w:contextualSpacing w:val="0"/>
                              <w:textAlignment w:val="auto"/>
                              <w:rPr>
                                <w:sz w:val="16"/>
                                <w:lang w:eastAsia="zh-CN"/>
                              </w:rPr>
                            </w:pPr>
                            <w:r w:rsidRPr="000E46BA">
                              <w:rPr>
                                <w:sz w:val="16"/>
                                <w:lang w:eastAsia="ja-JP"/>
                              </w:rPr>
                              <w:t>Option</w:t>
                            </w:r>
                            <w:r w:rsidRPr="000E46BA">
                              <w:rPr>
                                <w:sz w:val="16"/>
                                <w:lang w:eastAsia="zh-CN"/>
                              </w:rPr>
                              <w:t xml:space="preserve"> 1: (Nokia, Ericsson)</w:t>
                            </w:r>
                          </w:p>
                          <w:p w14:paraId="2BC52F85"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eastAsia="zh-CN"/>
                              </w:rPr>
                            </w:pPr>
                            <w:r w:rsidRPr="000E46BA">
                              <w:rPr>
                                <w:rFonts w:eastAsiaTheme="minorEastAsia"/>
                                <w:iCs/>
                                <w:sz w:val="16"/>
                                <w:lang w:val="en-US" w:eastAsia="zh-CN"/>
                              </w:rPr>
                              <w:t>The</w:t>
                            </w:r>
                            <w:r w:rsidRPr="000E46BA">
                              <w:rPr>
                                <w:sz w:val="16"/>
                              </w:rPr>
                              <w:t xml:space="preserve"> UE is </w:t>
                            </w:r>
                            <w:r w:rsidRPr="000E46BA">
                              <w:rPr>
                                <w:rFonts w:eastAsiaTheme="minorEastAsia"/>
                                <w:iCs/>
                                <w:sz w:val="16"/>
                                <w:lang w:val="en-US" w:eastAsia="zh-CN"/>
                              </w:rPr>
                              <w:t>required</w:t>
                            </w:r>
                            <w:r w:rsidRPr="000E46BA">
                              <w:rPr>
                                <w:sz w:val="16"/>
                              </w:rPr>
                              <w:t xml:space="preserve"> to track DL RS associated to each activated UL TCI state (or joint TCI state) and use it as time reference for UL transmission. </w:t>
                            </w:r>
                          </w:p>
                          <w:p w14:paraId="46BCDAC8"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eastAsia="zh-CN"/>
                              </w:rPr>
                            </w:pPr>
                            <w:r w:rsidRPr="000E46BA">
                              <w:rPr>
                                <w:sz w:val="16"/>
                              </w:rPr>
                              <w:t>Specify for each UL/joint TCI state the DL RS the UE must use for DL time tracking.</w:t>
                            </w:r>
                          </w:p>
                          <w:p w14:paraId="5621FFD9" w14:textId="77777777" w:rsidR="000E46BA" w:rsidRPr="000E46BA" w:rsidRDefault="000E46BA" w:rsidP="000E46BA">
                            <w:pPr>
                              <w:pStyle w:val="ab"/>
                              <w:numPr>
                                <w:ilvl w:val="1"/>
                                <w:numId w:val="3"/>
                              </w:numPr>
                              <w:spacing w:after="120" w:line="252" w:lineRule="auto"/>
                              <w:contextualSpacing w:val="0"/>
                              <w:textAlignment w:val="auto"/>
                              <w:rPr>
                                <w:sz w:val="16"/>
                                <w:lang w:eastAsia="zh-CN"/>
                              </w:rPr>
                            </w:pPr>
                            <w:r w:rsidRPr="000E46BA">
                              <w:rPr>
                                <w:sz w:val="16"/>
                                <w:lang w:eastAsia="zh-CN"/>
                              </w:rPr>
                              <w:t>Option 2: (Apple, Nokia, MediaTek, ZTE, vivo, Huawei, Samsung)</w:t>
                            </w:r>
                          </w:p>
                          <w:p w14:paraId="716115D3"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val="en-US"/>
                              </w:rPr>
                            </w:pPr>
                            <w:r w:rsidRPr="000E46BA">
                              <w:rPr>
                                <w:sz w:val="16"/>
                              </w:rPr>
                              <w:t>In UL timing requirements, some clarification</w:t>
                            </w:r>
                            <w:r w:rsidRPr="000E46BA">
                              <w:rPr>
                                <w:sz w:val="16"/>
                                <w:lang w:val="en-US"/>
                              </w:rPr>
                              <w:t xml:space="preserve"> needs to be added to accommodate</w:t>
                            </w:r>
                          </w:p>
                          <w:p w14:paraId="348F325E"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val="en-US"/>
                              </w:rPr>
                            </w:pPr>
                            <w:r w:rsidRPr="000E46BA">
                              <w:rPr>
                                <w:rFonts w:eastAsiaTheme="minorEastAsia"/>
                                <w:sz w:val="16"/>
                                <w:lang w:val="en-US" w:eastAsia="zh-CN"/>
                              </w:rPr>
                              <w:t>T</w:t>
                            </w:r>
                            <w:r w:rsidRPr="000E46BA">
                              <w:rPr>
                                <w:iCs/>
                                <w:sz w:val="16"/>
                              </w:rPr>
                              <w:t xml:space="preserve">wo </w:t>
                            </w:r>
                            <w:r w:rsidRPr="000E46BA">
                              <w:rPr>
                                <w:sz w:val="16"/>
                              </w:rPr>
                              <w:t>DL</w:t>
                            </w:r>
                            <w:r w:rsidRPr="000E46BA">
                              <w:rPr>
                                <w:iCs/>
                                <w:sz w:val="16"/>
                              </w:rPr>
                              <w:t xml:space="preserve"> reference timings are supported where each DL reference timing is associated with one TAG.</w:t>
                            </w:r>
                          </w:p>
                          <w:p w14:paraId="748C1D95"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eastAsia="zh-CN"/>
                              </w:rPr>
                            </w:pPr>
                            <w:r w:rsidRPr="000E46BA">
                              <w:rPr>
                                <w:sz w:val="16"/>
                                <w:lang w:val="en-US"/>
                              </w:rPr>
                              <w:t xml:space="preserve">Two </w:t>
                            </w:r>
                            <w:r w:rsidRPr="000E46BA">
                              <w:rPr>
                                <w:sz w:val="16"/>
                              </w:rPr>
                              <w:t>TAGs</w:t>
                            </w:r>
                            <w:r w:rsidRPr="000E46BA">
                              <w:rPr>
                                <w:sz w:val="16"/>
                                <w:lang w:val="en-US"/>
                              </w:rPr>
                              <w:t xml:space="preserve"> </w:t>
                            </w:r>
                            <w:r w:rsidRPr="000E46BA">
                              <w:rPr>
                                <w:iCs/>
                                <w:sz w:val="16"/>
                              </w:rPr>
                              <w:t>associated</w:t>
                            </w:r>
                            <w:r w:rsidRPr="000E46BA">
                              <w:rPr>
                                <w:sz w:val="16"/>
                                <w:lang w:val="en-US"/>
                              </w:rPr>
                              <w:t xml:space="preserve"> with different UL/joint TCI state.</w:t>
                            </w:r>
                          </w:p>
                          <w:p w14:paraId="3E57CA60" w14:textId="77777777" w:rsidR="000E46BA" w:rsidRPr="000E46BA" w:rsidRDefault="000E46BA" w:rsidP="000E46BA">
                            <w:pPr>
                              <w:pStyle w:val="ab"/>
                              <w:numPr>
                                <w:ilvl w:val="1"/>
                                <w:numId w:val="3"/>
                              </w:numPr>
                              <w:spacing w:after="120" w:line="252" w:lineRule="auto"/>
                              <w:contextualSpacing w:val="0"/>
                              <w:textAlignment w:val="auto"/>
                              <w:rPr>
                                <w:sz w:val="16"/>
                              </w:rPr>
                            </w:pPr>
                            <w:r w:rsidRPr="000E46BA">
                              <w:rPr>
                                <w:sz w:val="16"/>
                                <w:lang w:eastAsia="zh-CN"/>
                              </w:rPr>
                              <w:t>Option</w:t>
                            </w:r>
                            <w:r w:rsidRPr="000E46BA">
                              <w:rPr>
                                <w:rFonts w:eastAsiaTheme="minorEastAsia"/>
                                <w:sz w:val="16"/>
                                <w:lang w:eastAsia="zh-CN"/>
                              </w:rPr>
                              <w:t xml:space="preserve"> 3: (</w:t>
                            </w:r>
                            <w:r w:rsidRPr="000E46BA">
                              <w:rPr>
                                <w:sz w:val="16"/>
                                <w:lang w:eastAsia="zh-CN"/>
                              </w:rPr>
                              <w:t>MediaTek</w:t>
                            </w:r>
                            <w:r w:rsidRPr="000E46BA">
                              <w:rPr>
                                <w:rFonts w:eastAsiaTheme="minorEastAsia"/>
                                <w:sz w:val="16"/>
                                <w:lang w:eastAsia="zh-CN"/>
                              </w:rPr>
                              <w:t>)</w:t>
                            </w:r>
                          </w:p>
                          <w:p w14:paraId="48FB986B"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rPr>
                            </w:pPr>
                            <w:r w:rsidRPr="000E46BA">
                              <w:rPr>
                                <w:sz w:val="16"/>
                              </w:rPr>
                              <w:t>Each TAG is allowed to have its own DL reference timing. Typically, two TAGs with different DL reference timing</w:t>
                            </w:r>
                          </w:p>
                          <w:p w14:paraId="77132F03"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rPr>
                            </w:pPr>
                            <w:r w:rsidRPr="000E46BA">
                              <w:rPr>
                                <w:sz w:val="16"/>
                              </w:rPr>
                              <w:t>FFS whether RAN4 needs distinguish same or different DL timing reference in the discussion for 2 TAGs.</w:t>
                            </w:r>
                          </w:p>
                          <w:p w14:paraId="35FF86BE" w14:textId="77777777" w:rsidR="000E46BA" w:rsidRPr="000E46BA" w:rsidRDefault="000E46BA" w:rsidP="000E46BA">
                            <w:pPr>
                              <w:pStyle w:val="ab"/>
                              <w:numPr>
                                <w:ilvl w:val="1"/>
                                <w:numId w:val="3"/>
                              </w:numPr>
                              <w:spacing w:after="120" w:line="252" w:lineRule="auto"/>
                              <w:contextualSpacing w:val="0"/>
                              <w:textAlignment w:val="auto"/>
                              <w:rPr>
                                <w:sz w:val="16"/>
                              </w:rPr>
                            </w:pPr>
                            <w:r w:rsidRPr="000E46BA">
                              <w:rPr>
                                <w:sz w:val="16"/>
                                <w:lang w:eastAsia="zh-CN"/>
                              </w:rPr>
                              <w:t>Option</w:t>
                            </w:r>
                            <w:r w:rsidRPr="000E46BA">
                              <w:rPr>
                                <w:rFonts w:eastAsiaTheme="minorEastAsia"/>
                                <w:sz w:val="16"/>
                                <w:lang w:eastAsia="zh-CN"/>
                              </w:rPr>
                              <w:t xml:space="preserve"> 4: (Huawei)</w:t>
                            </w:r>
                          </w:p>
                          <w:p w14:paraId="26E0FC38"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rPr>
                            </w:pPr>
                            <w:r w:rsidRPr="000E46BA">
                              <w:rPr>
                                <w:sz w:val="16"/>
                              </w:rPr>
                              <w:t>For multi-DCI based multi-TRP operation, the UL transmit timing for one TAG can be derived from the DL reception timing of the PDCCH/PDSCH which is associated to the same CORESET Pool Index as UL transmission.</w:t>
                            </w:r>
                          </w:p>
                          <w:p w14:paraId="2038B7FA" w14:textId="77777777" w:rsidR="000E46BA" w:rsidRPr="000E46BA" w:rsidRDefault="000E46BA" w:rsidP="000E46BA">
                            <w:pPr>
                              <w:spacing w:after="120" w:line="252" w:lineRule="auto"/>
                              <w:ind w:left="420" w:firstLine="420"/>
                              <w:rPr>
                                <w:rFonts w:eastAsia="Malgun Gothic"/>
                                <w:b/>
                                <w:sz w:val="16"/>
                                <w:u w:val="single"/>
                                <w:lang w:eastAsia="ko-KR"/>
                              </w:rPr>
                            </w:pPr>
                            <w:r w:rsidRPr="000E46BA">
                              <w:rPr>
                                <w:sz w:val="16"/>
                              </w:rPr>
                              <w:t xml:space="preserve">Note: FFS on </w:t>
                            </w:r>
                            <w:r w:rsidRPr="000E46BA">
                              <w:rPr>
                                <w:rFonts w:eastAsia="PMingLiU"/>
                                <w:sz w:val="16"/>
                                <w:lang w:val="en-US" w:eastAsia="zh-TW"/>
                              </w:rPr>
                              <w:t>whether single reference shall be allowed or not. More RAN1 input is expected for further RAN4 discussion.</w:t>
                            </w:r>
                          </w:p>
                          <w:p w14:paraId="200149C9" w14:textId="268EA4BD" w:rsidR="002F228E" w:rsidRPr="00411E66" w:rsidRDefault="002F228E" w:rsidP="00411E66">
                            <w:pPr>
                              <w:adjustRightInd/>
                              <w:spacing w:after="120" w:line="252" w:lineRule="auto"/>
                              <w:textAlignment w:val="auto"/>
                              <w:rPr>
                                <w:rFonts w:eastAsia="Malgun Gothic"/>
                                <w:b/>
                                <w:sz w:val="13"/>
                                <w:u w:val="single"/>
                                <w:lang w:eastAsia="ko-KR"/>
                              </w:rPr>
                            </w:pPr>
                          </w:p>
                        </w:txbxContent>
                      </wps:txbx>
                      <wps:bodyPr rot="0" vert="horz" wrap="square" lIns="91440" tIns="45720" rIns="91440" bIns="45720" anchor="t" anchorCtr="0">
                        <a:noAutofit/>
                      </wps:bodyPr>
                    </wps:wsp>
                  </a:graphicData>
                </a:graphic>
              </wp:inline>
            </w:drawing>
          </mc:Choice>
          <mc:Fallback>
            <w:pict>
              <v:shape w14:anchorId="327DB382" id="文本框 5" o:spid="_x0000_s1031" type="#_x0000_t202" style="width:482.05pt;height:2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">
                <v:textbox>
                  <w:txbxContent>
                    <w:p w14:paraId="4952C106" w14:textId="77777777" w:rsidR="000E46BA" w:rsidRPr="000E46BA" w:rsidRDefault="000E46BA" w:rsidP="000E46BA">
                      <w:pPr>
                        <w:rPr>
                          <w:b/>
                          <w:sz w:val="16"/>
                          <w:u w:val="single"/>
                          <w:lang w:eastAsia="ko-KR"/>
                        </w:rPr>
                      </w:pPr>
                      <w:r w:rsidRPr="000E46BA">
                        <w:rPr>
                          <w:b/>
                          <w:sz w:val="16"/>
                          <w:u w:val="single"/>
                          <w:lang w:eastAsia="ko-KR"/>
                        </w:rPr>
                        <w:t>Issue 2-1-3: Reference timing</w:t>
                      </w:r>
                    </w:p>
                    <w:p w14:paraId="06C3DF45" w14:textId="77777777" w:rsidR="000E46BA" w:rsidRPr="000E46BA" w:rsidRDefault="000E46BA" w:rsidP="000E46BA">
                      <w:pPr>
                        <w:pStyle w:val="ab"/>
                        <w:numPr>
                          <w:ilvl w:val="0"/>
                          <w:numId w:val="3"/>
                        </w:numPr>
                        <w:overflowPunct/>
                        <w:autoSpaceDE/>
                        <w:autoSpaceDN/>
                        <w:adjustRightInd/>
                        <w:spacing w:after="120" w:line="259" w:lineRule="auto"/>
                        <w:contextualSpacing w:val="0"/>
                        <w:textAlignment w:val="auto"/>
                        <w:rPr>
                          <w:sz w:val="16"/>
                          <w:lang w:eastAsia="zh-CN"/>
                        </w:rPr>
                      </w:pPr>
                      <w:r w:rsidRPr="000E46BA">
                        <w:rPr>
                          <w:sz w:val="16"/>
                          <w:lang w:eastAsia="zh-CN"/>
                        </w:rPr>
                        <w:t xml:space="preserve">Proposals: </w:t>
                      </w:r>
                    </w:p>
                    <w:p w14:paraId="2359169C" w14:textId="77777777" w:rsidR="000E46BA" w:rsidRPr="000E46BA" w:rsidRDefault="000E46BA" w:rsidP="000E46BA">
                      <w:pPr>
                        <w:pStyle w:val="ab"/>
                        <w:numPr>
                          <w:ilvl w:val="1"/>
                          <w:numId w:val="3"/>
                        </w:numPr>
                        <w:spacing w:after="120" w:line="252" w:lineRule="auto"/>
                        <w:contextualSpacing w:val="0"/>
                        <w:textAlignment w:val="auto"/>
                        <w:rPr>
                          <w:sz w:val="16"/>
                          <w:lang w:eastAsia="zh-CN"/>
                        </w:rPr>
                      </w:pPr>
                      <w:r w:rsidRPr="000E46BA">
                        <w:rPr>
                          <w:sz w:val="16"/>
                          <w:lang w:eastAsia="ja-JP"/>
                        </w:rPr>
                        <w:t>Option</w:t>
                      </w:r>
                      <w:r w:rsidRPr="000E46BA">
                        <w:rPr>
                          <w:sz w:val="16"/>
                          <w:lang w:eastAsia="zh-CN"/>
                        </w:rPr>
                        <w:t xml:space="preserve"> 1: (Nokia, Ericsson)</w:t>
                      </w:r>
                    </w:p>
                    <w:p w14:paraId="2BC52F85"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eastAsia="zh-CN"/>
                        </w:rPr>
                      </w:pPr>
                      <w:r w:rsidRPr="000E46BA">
                        <w:rPr>
                          <w:rFonts w:eastAsiaTheme="minorEastAsia"/>
                          <w:iCs/>
                          <w:sz w:val="16"/>
                          <w:lang w:val="en-US" w:eastAsia="zh-CN"/>
                        </w:rPr>
                        <w:t>The</w:t>
                      </w:r>
                      <w:r w:rsidRPr="000E46BA">
                        <w:rPr>
                          <w:sz w:val="16"/>
                        </w:rPr>
                        <w:t xml:space="preserve"> UE is </w:t>
                      </w:r>
                      <w:r w:rsidRPr="000E46BA">
                        <w:rPr>
                          <w:rFonts w:eastAsiaTheme="minorEastAsia"/>
                          <w:iCs/>
                          <w:sz w:val="16"/>
                          <w:lang w:val="en-US" w:eastAsia="zh-CN"/>
                        </w:rPr>
                        <w:t>required</w:t>
                      </w:r>
                      <w:r w:rsidRPr="000E46BA">
                        <w:rPr>
                          <w:sz w:val="16"/>
                        </w:rPr>
                        <w:t xml:space="preserve"> to track DL RS associated to each activated UL TCI state (or joint TCI state) and use it as time reference for UL transmission. </w:t>
                      </w:r>
                    </w:p>
                    <w:p w14:paraId="46BCDAC8"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eastAsia="zh-CN"/>
                        </w:rPr>
                      </w:pPr>
                      <w:r w:rsidRPr="000E46BA">
                        <w:rPr>
                          <w:sz w:val="16"/>
                        </w:rPr>
                        <w:t>Specify for each UL/joint TCI state the DL RS the UE must use for DL time tracking.</w:t>
                      </w:r>
                    </w:p>
                    <w:p w14:paraId="5621FFD9" w14:textId="77777777" w:rsidR="000E46BA" w:rsidRPr="000E46BA" w:rsidRDefault="000E46BA" w:rsidP="000E46BA">
                      <w:pPr>
                        <w:pStyle w:val="ab"/>
                        <w:numPr>
                          <w:ilvl w:val="1"/>
                          <w:numId w:val="3"/>
                        </w:numPr>
                        <w:spacing w:after="120" w:line="252" w:lineRule="auto"/>
                        <w:contextualSpacing w:val="0"/>
                        <w:textAlignment w:val="auto"/>
                        <w:rPr>
                          <w:sz w:val="16"/>
                          <w:lang w:eastAsia="zh-CN"/>
                        </w:rPr>
                      </w:pPr>
                      <w:r w:rsidRPr="000E46BA">
                        <w:rPr>
                          <w:sz w:val="16"/>
                          <w:lang w:eastAsia="zh-CN"/>
                        </w:rPr>
                        <w:t>Option 2: (Apple, Nokia, MediaTek, ZTE, vivo, Huawei, Samsung)</w:t>
                      </w:r>
                    </w:p>
                    <w:p w14:paraId="716115D3"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val="en-US"/>
                        </w:rPr>
                      </w:pPr>
                      <w:r w:rsidRPr="000E46BA">
                        <w:rPr>
                          <w:sz w:val="16"/>
                        </w:rPr>
                        <w:t>In UL timing requirements, some clarification</w:t>
                      </w:r>
                      <w:r w:rsidRPr="000E46BA">
                        <w:rPr>
                          <w:sz w:val="16"/>
                          <w:lang w:val="en-US"/>
                        </w:rPr>
                        <w:t xml:space="preserve"> needs to be added to accommodate</w:t>
                      </w:r>
                    </w:p>
                    <w:p w14:paraId="348F325E"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val="en-US"/>
                        </w:rPr>
                      </w:pPr>
                      <w:r w:rsidRPr="000E46BA">
                        <w:rPr>
                          <w:rFonts w:eastAsiaTheme="minorEastAsia"/>
                          <w:sz w:val="16"/>
                          <w:lang w:val="en-US" w:eastAsia="zh-CN"/>
                        </w:rPr>
                        <w:t>T</w:t>
                      </w:r>
                      <w:r w:rsidRPr="000E46BA">
                        <w:rPr>
                          <w:iCs/>
                          <w:sz w:val="16"/>
                        </w:rPr>
                        <w:t xml:space="preserve">wo </w:t>
                      </w:r>
                      <w:r w:rsidRPr="000E46BA">
                        <w:rPr>
                          <w:sz w:val="16"/>
                        </w:rPr>
                        <w:t>DL</w:t>
                      </w:r>
                      <w:r w:rsidRPr="000E46BA">
                        <w:rPr>
                          <w:iCs/>
                          <w:sz w:val="16"/>
                        </w:rPr>
                        <w:t xml:space="preserve"> reference timings are supported where each DL reference timing is associated with one TAG.</w:t>
                      </w:r>
                    </w:p>
                    <w:p w14:paraId="748C1D95"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lang w:eastAsia="zh-CN"/>
                        </w:rPr>
                      </w:pPr>
                      <w:r w:rsidRPr="000E46BA">
                        <w:rPr>
                          <w:sz w:val="16"/>
                          <w:lang w:val="en-US"/>
                        </w:rPr>
                        <w:t xml:space="preserve">Two </w:t>
                      </w:r>
                      <w:r w:rsidRPr="000E46BA">
                        <w:rPr>
                          <w:sz w:val="16"/>
                        </w:rPr>
                        <w:t>TAGs</w:t>
                      </w:r>
                      <w:r w:rsidRPr="000E46BA">
                        <w:rPr>
                          <w:sz w:val="16"/>
                          <w:lang w:val="en-US"/>
                        </w:rPr>
                        <w:t xml:space="preserve"> </w:t>
                      </w:r>
                      <w:r w:rsidRPr="000E46BA">
                        <w:rPr>
                          <w:iCs/>
                          <w:sz w:val="16"/>
                        </w:rPr>
                        <w:t>associated</w:t>
                      </w:r>
                      <w:r w:rsidRPr="000E46BA">
                        <w:rPr>
                          <w:sz w:val="16"/>
                          <w:lang w:val="en-US"/>
                        </w:rPr>
                        <w:t xml:space="preserve"> with different UL/joint TCI state.</w:t>
                      </w:r>
                    </w:p>
                    <w:p w14:paraId="3E57CA60" w14:textId="77777777" w:rsidR="000E46BA" w:rsidRPr="000E46BA" w:rsidRDefault="000E46BA" w:rsidP="000E46BA">
                      <w:pPr>
                        <w:pStyle w:val="ab"/>
                        <w:numPr>
                          <w:ilvl w:val="1"/>
                          <w:numId w:val="3"/>
                        </w:numPr>
                        <w:spacing w:after="120" w:line="252" w:lineRule="auto"/>
                        <w:contextualSpacing w:val="0"/>
                        <w:textAlignment w:val="auto"/>
                        <w:rPr>
                          <w:sz w:val="16"/>
                        </w:rPr>
                      </w:pPr>
                      <w:r w:rsidRPr="000E46BA">
                        <w:rPr>
                          <w:sz w:val="16"/>
                          <w:lang w:eastAsia="zh-CN"/>
                        </w:rPr>
                        <w:t>Option</w:t>
                      </w:r>
                      <w:r w:rsidRPr="000E46BA">
                        <w:rPr>
                          <w:rFonts w:eastAsiaTheme="minorEastAsia"/>
                          <w:sz w:val="16"/>
                          <w:lang w:eastAsia="zh-CN"/>
                        </w:rPr>
                        <w:t xml:space="preserve"> 3: (</w:t>
                      </w:r>
                      <w:r w:rsidRPr="000E46BA">
                        <w:rPr>
                          <w:sz w:val="16"/>
                          <w:lang w:eastAsia="zh-CN"/>
                        </w:rPr>
                        <w:t>MediaTek</w:t>
                      </w:r>
                      <w:r w:rsidRPr="000E46BA">
                        <w:rPr>
                          <w:rFonts w:eastAsiaTheme="minorEastAsia"/>
                          <w:sz w:val="16"/>
                          <w:lang w:eastAsia="zh-CN"/>
                        </w:rPr>
                        <w:t>)</w:t>
                      </w:r>
                    </w:p>
                    <w:p w14:paraId="48FB986B"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rPr>
                      </w:pPr>
                      <w:r w:rsidRPr="000E46BA">
                        <w:rPr>
                          <w:sz w:val="16"/>
                        </w:rPr>
                        <w:t>Each TAG is allowed to have its own DL reference timing. Typically, two TAGs with different DL reference timing</w:t>
                      </w:r>
                    </w:p>
                    <w:p w14:paraId="77132F03"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rPr>
                      </w:pPr>
                      <w:r w:rsidRPr="000E46BA">
                        <w:rPr>
                          <w:sz w:val="16"/>
                        </w:rPr>
                        <w:t>FFS whether RAN4 needs distinguish same or different DL timing reference in the discussion for 2 TAGs.</w:t>
                      </w:r>
                    </w:p>
                    <w:p w14:paraId="35FF86BE" w14:textId="77777777" w:rsidR="000E46BA" w:rsidRPr="000E46BA" w:rsidRDefault="000E46BA" w:rsidP="000E46BA">
                      <w:pPr>
                        <w:pStyle w:val="ab"/>
                        <w:numPr>
                          <w:ilvl w:val="1"/>
                          <w:numId w:val="3"/>
                        </w:numPr>
                        <w:spacing w:after="120" w:line="252" w:lineRule="auto"/>
                        <w:contextualSpacing w:val="0"/>
                        <w:textAlignment w:val="auto"/>
                        <w:rPr>
                          <w:sz w:val="16"/>
                        </w:rPr>
                      </w:pPr>
                      <w:r w:rsidRPr="000E46BA">
                        <w:rPr>
                          <w:sz w:val="16"/>
                          <w:lang w:eastAsia="zh-CN"/>
                        </w:rPr>
                        <w:t>Option</w:t>
                      </w:r>
                      <w:r w:rsidRPr="000E46BA">
                        <w:rPr>
                          <w:rFonts w:eastAsiaTheme="minorEastAsia"/>
                          <w:sz w:val="16"/>
                          <w:lang w:eastAsia="zh-CN"/>
                        </w:rPr>
                        <w:t xml:space="preserve"> 4: (Huawei)</w:t>
                      </w:r>
                    </w:p>
                    <w:p w14:paraId="26E0FC38" w14:textId="77777777" w:rsidR="000E46BA" w:rsidRPr="000E46BA" w:rsidRDefault="000E46BA" w:rsidP="000E46BA">
                      <w:pPr>
                        <w:pStyle w:val="ab"/>
                        <w:numPr>
                          <w:ilvl w:val="1"/>
                          <w:numId w:val="15"/>
                        </w:numPr>
                        <w:overflowPunct/>
                        <w:autoSpaceDE/>
                        <w:autoSpaceDN/>
                        <w:adjustRightInd/>
                        <w:spacing w:after="120"/>
                        <w:ind w:left="1656"/>
                        <w:contextualSpacing w:val="0"/>
                        <w:textAlignment w:val="auto"/>
                        <w:rPr>
                          <w:sz w:val="16"/>
                        </w:rPr>
                      </w:pPr>
                      <w:r w:rsidRPr="000E46BA">
                        <w:rPr>
                          <w:sz w:val="16"/>
                        </w:rPr>
                        <w:t>For multi-DCI based multi-TRP operation, the UL transmit timing for one TAG can be derived from the DL reception timing of the PDCCH/PDSCH which is associated to the same CORESET Pool Index as UL transmission.</w:t>
                      </w:r>
                    </w:p>
                    <w:p w14:paraId="2038B7FA" w14:textId="77777777" w:rsidR="000E46BA" w:rsidRPr="000E46BA" w:rsidRDefault="000E46BA" w:rsidP="000E46BA">
                      <w:pPr>
                        <w:spacing w:after="120" w:line="252" w:lineRule="auto"/>
                        <w:ind w:left="420" w:firstLine="420"/>
                        <w:rPr>
                          <w:rFonts w:eastAsia="Malgun Gothic"/>
                          <w:b/>
                          <w:sz w:val="16"/>
                          <w:u w:val="single"/>
                          <w:lang w:eastAsia="ko-KR"/>
                        </w:rPr>
                      </w:pPr>
                      <w:r w:rsidRPr="000E46BA">
                        <w:rPr>
                          <w:sz w:val="16"/>
                        </w:rPr>
                        <w:t xml:space="preserve">Note: FFS on </w:t>
                      </w:r>
                      <w:r w:rsidRPr="000E46BA">
                        <w:rPr>
                          <w:rFonts w:eastAsia="PMingLiU"/>
                          <w:sz w:val="16"/>
                          <w:lang w:val="en-US" w:eastAsia="zh-TW"/>
                        </w:rPr>
                        <w:t>whether single reference shall be allowed or not. More RAN1 input is expected for further RAN4 discussion.</w:t>
                      </w:r>
                    </w:p>
                    <w:p w14:paraId="200149C9" w14:textId="268EA4BD" w:rsidR="002F228E" w:rsidRPr="00411E66" w:rsidRDefault="002F228E" w:rsidP="00411E66">
                      <w:pPr>
                        <w:adjustRightInd/>
                        <w:spacing w:after="120" w:line="252" w:lineRule="auto"/>
                        <w:textAlignment w:val="auto"/>
                        <w:rPr>
                          <w:rFonts w:eastAsia="Malgun Gothic" w:hint="eastAsia"/>
                          <w:b/>
                          <w:sz w:val="13"/>
                          <w:u w:val="single"/>
                          <w:lang w:eastAsia="ko-KR"/>
                        </w:rPr>
                      </w:pPr>
                    </w:p>
                  </w:txbxContent>
                </v:textbox>
                <w10:anchorlock/>
              </v:shape>
            </w:pict>
          </mc:Fallback>
        </mc:AlternateContent>
      </w:r>
    </w:p>
    <w:p w14:paraId="7EE98281" w14:textId="0A13F485" w:rsidR="0038293F" w:rsidRDefault="00A9788C" w:rsidP="008A4145">
      <w:pPr>
        <w:overflowPunct/>
        <w:autoSpaceDE/>
        <w:autoSpaceDN/>
        <w:adjustRightInd/>
        <w:jc w:val="both"/>
        <w:textAlignment w:val="auto"/>
        <w:rPr>
          <w:rFonts w:eastAsia="宋体"/>
          <w:lang w:eastAsia="zh-CN"/>
        </w:rPr>
      </w:pPr>
      <w:r>
        <w:rPr>
          <w:rFonts w:eastAsia="宋体"/>
          <w:lang w:eastAsia="zh-CN"/>
        </w:rPr>
        <w:t>A</w:t>
      </w:r>
      <w:r>
        <w:rPr>
          <w:rFonts w:eastAsia="宋体" w:hint="eastAsia"/>
          <w:lang w:eastAsia="zh-CN"/>
        </w:rPr>
        <w:t>s</w:t>
      </w:r>
      <w:r>
        <w:rPr>
          <w:rFonts w:eastAsia="宋体"/>
          <w:lang w:eastAsia="zh-CN"/>
        </w:rPr>
        <w:t xml:space="preserve"> cited above, RAN1 agreements are not yet clear</w:t>
      </w:r>
      <w:r w:rsidR="00373DCE">
        <w:rPr>
          <w:rFonts w:eastAsia="宋体"/>
          <w:lang w:eastAsia="zh-CN"/>
        </w:rPr>
        <w:t xml:space="preserve"> on which RS will be used as the downlink reference timing. Normally, UE will derive UL timing based on the downlink timing it used. In TS 38.214, normally downlink timing is indicated in DL TCI. The association between DL reference timing and UL TCI does not necessarily means the source </w:t>
      </w:r>
      <w:r w:rsidR="00B67699">
        <w:rPr>
          <w:rFonts w:eastAsia="宋体"/>
          <w:lang w:eastAsia="zh-CN"/>
        </w:rPr>
        <w:t xml:space="preserve">DL </w:t>
      </w:r>
      <w:r w:rsidR="00373DCE">
        <w:rPr>
          <w:rFonts w:eastAsia="宋体"/>
          <w:lang w:eastAsia="zh-CN"/>
        </w:rPr>
        <w:t>RS of UL TCI will be used as DL timing</w:t>
      </w:r>
      <w:r w:rsidR="00B67699">
        <w:rPr>
          <w:rFonts w:eastAsia="宋体"/>
          <w:lang w:eastAsia="zh-CN"/>
        </w:rPr>
        <w:t xml:space="preserve"> reference</w:t>
      </w:r>
      <w:r w:rsidR="00373DCE">
        <w:rPr>
          <w:rFonts w:eastAsia="宋体"/>
          <w:lang w:eastAsia="zh-CN"/>
        </w:rPr>
        <w:t>.</w:t>
      </w:r>
      <w:r w:rsidR="00BD28F5">
        <w:rPr>
          <w:rFonts w:eastAsia="宋体"/>
          <w:lang w:eastAsia="zh-CN"/>
        </w:rPr>
        <w:t xml:space="preserve"> In our understanding, more RAN1 input on this issue is needed.</w:t>
      </w:r>
    </w:p>
    <w:p w14:paraId="3A984EA2" w14:textId="1D8B3D0E" w:rsidR="00C677E6" w:rsidRPr="00456B71" w:rsidRDefault="00C677E6" w:rsidP="008A4145">
      <w:pPr>
        <w:overflowPunct/>
        <w:autoSpaceDE/>
        <w:autoSpaceDN/>
        <w:adjustRightInd/>
        <w:jc w:val="both"/>
        <w:textAlignment w:val="auto"/>
        <w:rPr>
          <w:rFonts w:eastAsia="宋体"/>
          <w:b/>
          <w:lang w:eastAsia="zh-CN"/>
        </w:rPr>
      </w:pPr>
      <w:r w:rsidRPr="00456B71">
        <w:rPr>
          <w:rFonts w:eastAsia="宋体" w:hint="eastAsia"/>
          <w:b/>
          <w:lang w:eastAsia="zh-CN"/>
        </w:rPr>
        <w:t>P</w:t>
      </w:r>
      <w:r w:rsidRPr="00456B71">
        <w:rPr>
          <w:rFonts w:eastAsia="宋体"/>
          <w:b/>
          <w:lang w:eastAsia="zh-CN"/>
        </w:rPr>
        <w:t xml:space="preserve">roposal </w:t>
      </w:r>
      <w:proofErr w:type="gramStart"/>
      <w:r w:rsidRPr="00456B71">
        <w:rPr>
          <w:rFonts w:eastAsia="宋体"/>
          <w:b/>
          <w:lang w:eastAsia="zh-CN"/>
        </w:rPr>
        <w:t>2  For</w:t>
      </w:r>
      <w:proofErr w:type="gramEnd"/>
      <w:r w:rsidRPr="00456B71">
        <w:rPr>
          <w:rFonts w:eastAsia="宋体"/>
          <w:b/>
          <w:lang w:eastAsia="zh-CN"/>
        </w:rPr>
        <w:t xml:space="preserve"> the </w:t>
      </w:r>
      <w:r w:rsidR="006025E4" w:rsidRPr="00456B71">
        <w:rPr>
          <w:rFonts w:eastAsia="宋体"/>
          <w:b/>
          <w:lang w:eastAsia="zh-CN"/>
        </w:rPr>
        <w:t xml:space="preserve">DL </w:t>
      </w:r>
      <w:r w:rsidRPr="00456B71">
        <w:rPr>
          <w:rFonts w:eastAsia="宋体"/>
          <w:b/>
          <w:lang w:eastAsia="zh-CN"/>
        </w:rPr>
        <w:t>reference timing of 2-TAG, wait for more RAN1 input regarding</w:t>
      </w:r>
      <w:r w:rsidR="009B45CA" w:rsidRPr="00456B71">
        <w:rPr>
          <w:rFonts w:eastAsia="宋体"/>
          <w:b/>
          <w:lang w:eastAsia="zh-CN"/>
        </w:rPr>
        <w:t xml:space="preserve"> whether the source DL RS of </w:t>
      </w:r>
      <w:r w:rsidR="00DA5603" w:rsidRPr="00456B71">
        <w:rPr>
          <w:rFonts w:eastAsia="宋体"/>
          <w:b/>
          <w:lang w:eastAsia="zh-CN"/>
        </w:rPr>
        <w:t xml:space="preserve">associated </w:t>
      </w:r>
      <w:r w:rsidR="009B45CA" w:rsidRPr="00456B71">
        <w:rPr>
          <w:rFonts w:eastAsia="宋体"/>
          <w:b/>
          <w:lang w:eastAsia="zh-CN"/>
        </w:rPr>
        <w:t>UL TCI will be used as DL timing reference</w:t>
      </w:r>
      <w:r w:rsidR="00CA6D2B" w:rsidRPr="00456B71">
        <w:rPr>
          <w:rFonts w:eastAsia="宋体"/>
          <w:b/>
          <w:lang w:eastAsia="zh-CN"/>
        </w:rPr>
        <w:t xml:space="preserve"> of the corresponding TAG</w:t>
      </w:r>
      <w:r w:rsidR="009B45CA" w:rsidRPr="00456B71">
        <w:rPr>
          <w:rFonts w:eastAsia="宋体"/>
          <w:b/>
          <w:lang w:eastAsia="zh-CN"/>
        </w:rPr>
        <w:t>.</w:t>
      </w:r>
    </w:p>
    <w:p w14:paraId="7A6CC4CA" w14:textId="2E553092" w:rsidR="008A4145" w:rsidRPr="00E36B98" w:rsidRDefault="008A4145" w:rsidP="008A4145">
      <w:pPr>
        <w:overflowPunct/>
        <w:autoSpaceDE/>
        <w:autoSpaceDN/>
        <w:adjustRightInd/>
        <w:jc w:val="both"/>
        <w:textAlignment w:val="auto"/>
        <w:rPr>
          <w:rFonts w:eastAsia="宋体"/>
          <w:lang w:eastAsia="zh-CN"/>
        </w:rPr>
      </w:pPr>
      <w:r w:rsidRPr="00E36B98">
        <w:rPr>
          <w:rFonts w:eastAsia="宋体"/>
          <w:lang w:eastAsia="zh-CN"/>
        </w:rPr>
        <w:t>Based on above analysis</w:t>
      </w:r>
      <w:r w:rsidR="0099119F">
        <w:rPr>
          <w:rFonts w:eastAsia="宋体"/>
          <w:lang w:eastAsia="zh-CN"/>
        </w:rPr>
        <w:t xml:space="preserve">, </w:t>
      </w:r>
      <w:r w:rsidRPr="00E36B98">
        <w:rPr>
          <w:rFonts w:eastAsia="宋体"/>
          <w:lang w:eastAsia="zh-CN"/>
        </w:rPr>
        <w:t>observations</w:t>
      </w:r>
      <w:r w:rsidR="00D04E50">
        <w:rPr>
          <w:rFonts w:eastAsia="宋体"/>
          <w:lang w:eastAsia="zh-CN"/>
        </w:rPr>
        <w:t xml:space="preserve"> and proposals</w:t>
      </w:r>
      <w:r w:rsidRPr="00E36B98">
        <w:rPr>
          <w:rFonts w:eastAsia="宋体"/>
          <w:lang w:eastAsia="zh-CN"/>
        </w:rPr>
        <w:t xml:space="preserve"> we </w:t>
      </w:r>
      <w:r w:rsidR="00957A39">
        <w:rPr>
          <w:rFonts w:eastAsia="宋体"/>
          <w:lang w:eastAsia="zh-CN"/>
        </w:rPr>
        <w:t>provide our preference</w:t>
      </w:r>
      <w:r w:rsidRPr="00E36B98">
        <w:rPr>
          <w:rFonts w:eastAsia="宋体"/>
          <w:lang w:eastAsia="zh-CN"/>
        </w:rPr>
        <w:t xml:space="preserve"> for the reply LS</w:t>
      </w:r>
      <w:r w:rsidR="00957A39">
        <w:rPr>
          <w:rFonts w:eastAsia="宋体"/>
          <w:lang w:eastAsia="zh-CN"/>
        </w:rPr>
        <w:t xml:space="preserve"> in the annex</w:t>
      </w:r>
      <w:r w:rsidRPr="00E36B98">
        <w:rPr>
          <w:rFonts w:eastAsia="宋体"/>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4E7EE6F" w14:textId="77777777" w:rsidR="002754AD" w:rsidRPr="00954FEB" w:rsidRDefault="002754AD" w:rsidP="002754AD">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Pr>
          <w:rFonts w:eastAsia="宋体"/>
          <w:b/>
          <w:lang w:eastAsia="zh-CN"/>
        </w:rPr>
        <w:t xml:space="preserve">for </w:t>
      </w:r>
      <w:r w:rsidRPr="00536535">
        <w:rPr>
          <w:rFonts w:eastAsia="宋体"/>
          <w:b/>
          <w:lang w:eastAsia="zh-CN"/>
        </w:rPr>
        <w:t xml:space="preserve">TDM based multi-DCI uplink transmission </w:t>
      </w:r>
      <w:r w:rsidRPr="00673640">
        <w:rPr>
          <w:rFonts w:eastAsia="宋体"/>
          <w:b/>
          <w:lang w:eastAsia="zh-CN"/>
        </w:rPr>
        <w:t>can be applicable to</w:t>
      </w:r>
      <w:r>
        <w:rPr>
          <w:rFonts w:eastAsia="宋体"/>
          <w:b/>
          <w:lang w:eastAsia="zh-CN"/>
        </w:rPr>
        <w:t xml:space="preserve"> </w:t>
      </w:r>
      <w:r w:rsidRPr="00954FEB">
        <w:rPr>
          <w:rFonts w:hint="eastAsia"/>
          <w:b/>
          <w:lang w:eastAsia="zh-CN"/>
        </w:rPr>
        <w:t>F</w:t>
      </w:r>
      <w:r w:rsidRPr="00954FEB">
        <w:rPr>
          <w:b/>
          <w:lang w:eastAsia="zh-CN"/>
        </w:rPr>
        <w:t>R1 UE</w:t>
      </w:r>
      <w:r>
        <w:rPr>
          <w:b/>
          <w:lang w:eastAsia="zh-CN"/>
        </w:rPr>
        <w:t>s and FR2 UEs, who do not support the capability of simultaneous uplink transmission.</w:t>
      </w:r>
    </w:p>
    <w:p w14:paraId="4A5AD05A" w14:textId="77777777" w:rsidR="009D1D63" w:rsidRPr="00063B73" w:rsidRDefault="009D1D63" w:rsidP="009D1D63">
      <w:pPr>
        <w:overflowPunct/>
        <w:autoSpaceDE/>
        <w:autoSpaceDN/>
        <w:adjustRightInd/>
        <w:jc w:val="both"/>
        <w:textAlignment w:val="auto"/>
        <w:rPr>
          <w:rFonts w:eastAsia="宋体"/>
          <w:b/>
          <w:lang w:eastAsia="zh-CN"/>
        </w:rPr>
      </w:pPr>
      <w:r w:rsidRPr="00063B73">
        <w:rPr>
          <w:rFonts w:eastAsia="宋体"/>
          <w:b/>
          <w:lang w:eastAsia="zh-CN"/>
        </w:rPr>
        <w:t xml:space="preserve">Observation </w:t>
      </w:r>
      <w:proofErr w:type="gramStart"/>
      <w:r w:rsidRPr="00063B73">
        <w:rPr>
          <w:rFonts w:eastAsia="宋体"/>
          <w:b/>
          <w:lang w:eastAsia="zh-CN"/>
        </w:rPr>
        <w:t>2  TS</w:t>
      </w:r>
      <w:proofErr w:type="gramEnd"/>
      <w:r w:rsidRPr="00063B73">
        <w:rPr>
          <w:rFonts w:eastAsia="宋体"/>
          <w:b/>
          <w:lang w:eastAsia="zh-CN"/>
        </w:rPr>
        <w:t xml:space="preserve"> 38.213 has define the dropping</w:t>
      </w:r>
      <w:r w:rsidRPr="00063B73">
        <w:rPr>
          <w:rFonts w:eastAsia="宋体" w:hint="eastAsia"/>
          <w:b/>
          <w:lang w:eastAsia="zh-CN"/>
        </w:rPr>
        <w:t>/</w:t>
      </w:r>
      <w:r w:rsidRPr="00063B73">
        <w:rPr>
          <w:rFonts w:eastAsia="宋体"/>
          <w:b/>
          <w:lang w:eastAsia="zh-CN"/>
        </w:rPr>
        <w:t>reduction rule when two UL slots overlap due to the TA command</w:t>
      </w:r>
      <w:r>
        <w:rPr>
          <w:rFonts w:eastAsia="宋体"/>
          <w:b/>
          <w:lang w:eastAsia="zh-CN"/>
        </w:rPr>
        <w:t>.</w:t>
      </w:r>
    </w:p>
    <w:p w14:paraId="0F0AD5DE" w14:textId="77777777" w:rsidR="009927E9" w:rsidRPr="003866BD" w:rsidRDefault="009927E9" w:rsidP="009927E9">
      <w:pPr>
        <w:overflowPunct/>
        <w:autoSpaceDE/>
        <w:autoSpaceDN/>
        <w:adjustRightInd/>
        <w:jc w:val="both"/>
        <w:textAlignment w:val="auto"/>
        <w:rPr>
          <w:rFonts w:eastAsia="宋体"/>
          <w:b/>
          <w:lang w:eastAsia="zh-CN"/>
        </w:rPr>
      </w:pPr>
      <w:r w:rsidRPr="003866BD">
        <w:rPr>
          <w:rFonts w:eastAsia="宋体"/>
          <w:b/>
          <w:lang w:eastAsia="zh-CN"/>
        </w:rPr>
        <w:t xml:space="preserve">Observation </w:t>
      </w:r>
      <w:proofErr w:type="gramStart"/>
      <w:r w:rsidRPr="003866BD">
        <w:rPr>
          <w:rFonts w:eastAsia="宋体"/>
          <w:b/>
          <w:lang w:eastAsia="zh-CN"/>
        </w:rPr>
        <w:t>3  The</w:t>
      </w:r>
      <w:proofErr w:type="gramEnd"/>
      <w:r w:rsidRPr="003866BD">
        <w:rPr>
          <w:rFonts w:eastAsia="宋体"/>
          <w:b/>
          <w:lang w:eastAsia="zh-CN"/>
        </w:rPr>
        <w:t xml:space="preserve"> RAN1 rules dealing with UL slots overlapping due to the TA command may not be feasible for the 2-TA scenario.</w:t>
      </w:r>
    </w:p>
    <w:p w14:paraId="49C367AF" w14:textId="77777777" w:rsidR="004B354B" w:rsidRPr="004E0B9D" w:rsidRDefault="004B354B" w:rsidP="004B354B">
      <w:pPr>
        <w:overflowPunct/>
        <w:autoSpaceDE/>
        <w:autoSpaceDN/>
        <w:adjustRightInd/>
        <w:jc w:val="both"/>
        <w:textAlignment w:val="auto"/>
        <w:rPr>
          <w:rFonts w:eastAsia="宋体"/>
          <w:b/>
          <w:lang w:eastAsia="zh-CN"/>
        </w:rPr>
      </w:pPr>
      <w:r w:rsidRPr="004E0B9D">
        <w:rPr>
          <w:rFonts w:eastAsia="宋体" w:hint="eastAsia"/>
          <w:b/>
          <w:lang w:eastAsia="zh-CN"/>
        </w:rPr>
        <w:t>P</w:t>
      </w:r>
      <w:r w:rsidRPr="004E0B9D">
        <w:rPr>
          <w:rFonts w:eastAsia="宋体"/>
          <w:b/>
          <w:lang w:eastAsia="zh-CN"/>
        </w:rPr>
        <w:t xml:space="preserve">roposal </w:t>
      </w:r>
      <w:proofErr w:type="gramStart"/>
      <w:r w:rsidRPr="004E0B9D">
        <w:rPr>
          <w:rFonts w:eastAsia="宋体"/>
          <w:b/>
          <w:lang w:eastAsia="zh-CN"/>
        </w:rPr>
        <w:t>1  For</w:t>
      </w:r>
      <w:proofErr w:type="gramEnd"/>
      <w:r w:rsidRPr="004E0B9D">
        <w:rPr>
          <w:rFonts w:eastAsia="宋体"/>
          <w:b/>
          <w:lang w:eastAsia="zh-CN"/>
        </w:rPr>
        <w:t xml:space="preserve"> UE not supporting simultaneous UL transmission, </w:t>
      </w:r>
      <w:r>
        <w:rPr>
          <w:rFonts w:eastAsia="宋体"/>
          <w:b/>
          <w:lang w:eastAsia="zh-CN"/>
        </w:rPr>
        <w:t>only TDM-based 2-TA is supported in RAN1</w:t>
      </w:r>
      <w:r w:rsidRPr="004E0B9D">
        <w:rPr>
          <w:rFonts w:eastAsia="宋体"/>
          <w:b/>
          <w:lang w:eastAsia="zh-CN"/>
        </w:rPr>
        <w:t>.</w:t>
      </w:r>
      <w:r>
        <w:rPr>
          <w:rFonts w:eastAsia="宋体"/>
          <w:b/>
          <w:lang w:eastAsia="zh-CN"/>
        </w:rPr>
        <w:t xml:space="preserve"> RAN4 do not define MTTD requirements for this case, but recommend RAN1 to define gap/scheduling restriction based on the worst case MTTD values that derived based on simultaneous UL transmission.</w:t>
      </w:r>
    </w:p>
    <w:p w14:paraId="60E71030" w14:textId="77777777" w:rsidR="00CA2CDD" w:rsidRPr="00456B71" w:rsidRDefault="00CA2CDD" w:rsidP="00CA2CDD">
      <w:pPr>
        <w:overflowPunct/>
        <w:autoSpaceDE/>
        <w:autoSpaceDN/>
        <w:adjustRightInd/>
        <w:jc w:val="both"/>
        <w:textAlignment w:val="auto"/>
        <w:rPr>
          <w:rFonts w:eastAsia="宋体"/>
          <w:b/>
          <w:lang w:eastAsia="zh-CN"/>
        </w:rPr>
      </w:pPr>
      <w:r w:rsidRPr="00456B71">
        <w:rPr>
          <w:rFonts w:eastAsia="宋体" w:hint="eastAsia"/>
          <w:b/>
          <w:lang w:eastAsia="zh-CN"/>
        </w:rPr>
        <w:t>P</w:t>
      </w:r>
      <w:r w:rsidRPr="00456B71">
        <w:rPr>
          <w:rFonts w:eastAsia="宋体"/>
          <w:b/>
          <w:lang w:eastAsia="zh-CN"/>
        </w:rPr>
        <w:t xml:space="preserve">roposal </w:t>
      </w:r>
      <w:proofErr w:type="gramStart"/>
      <w:r w:rsidRPr="00456B71">
        <w:rPr>
          <w:rFonts w:eastAsia="宋体"/>
          <w:b/>
          <w:lang w:eastAsia="zh-CN"/>
        </w:rPr>
        <w:t>2  For</w:t>
      </w:r>
      <w:proofErr w:type="gramEnd"/>
      <w:r w:rsidRPr="00456B71">
        <w:rPr>
          <w:rFonts w:eastAsia="宋体"/>
          <w:b/>
          <w:lang w:eastAsia="zh-CN"/>
        </w:rPr>
        <w:t xml:space="preserve"> the DL reference timing of 2-TAG, wait for more RAN1 input regarding whether the source DL RS of associated UL TCI will be used as DL timing reference of the corresponding TAG.</w:t>
      </w:r>
    </w:p>
    <w:p w14:paraId="78DBA3DC" w14:textId="77777777" w:rsidR="00891A49" w:rsidRPr="00CA2CDD" w:rsidRDefault="00891A49" w:rsidP="00891A49">
      <w:pPr>
        <w:overflowPunct/>
        <w:autoSpaceDE/>
        <w:autoSpaceDN/>
        <w:adjustRightInd/>
        <w:jc w:val="both"/>
        <w:textAlignment w:val="auto"/>
        <w:rPr>
          <w:rFonts w:eastAsiaTheme="minorEastAsia"/>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3F6363F3" w14:textId="59188965" w:rsidR="00D52970" w:rsidRDefault="00D52970" w:rsidP="00D52970">
      <w:pPr>
        <w:pStyle w:val="a6"/>
        <w:jc w:val="both"/>
        <w:rPr>
          <w:rFonts w:eastAsia="宋体"/>
          <w:b w:val="0"/>
          <w:lang w:eastAsia="zh-CN"/>
        </w:rPr>
      </w:pPr>
      <w:bookmarkStart w:id="6" w:name="_Ref20844613"/>
      <w:r w:rsidRPr="005B2BF2">
        <w:rPr>
          <w:rFonts w:eastAsia="宋体"/>
          <w:b w:val="0"/>
          <w:lang w:eastAsia="zh-CN"/>
        </w:rPr>
        <w:t>[</w:t>
      </w:r>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5C24FB">
        <w:rPr>
          <w:rFonts w:eastAsia="宋体"/>
          <w:b w:val="0"/>
          <w:lang w:eastAsia="zh-CN"/>
        </w:rPr>
        <w:t>R</w:t>
      </w:r>
      <w:proofErr w:type="gramEnd"/>
      <w:r w:rsidRPr="005C24FB">
        <w:rPr>
          <w:rFonts w:eastAsia="宋体"/>
          <w:b w:val="0"/>
          <w:lang w:eastAsia="zh-CN"/>
        </w:rPr>
        <w:t>4-2211512</w:t>
      </w:r>
      <w:r w:rsidRPr="005C24FB">
        <w:rPr>
          <w:rFonts w:eastAsia="宋体"/>
          <w:b w:val="0"/>
          <w:lang w:eastAsia="zh-CN"/>
        </w:rPr>
        <w:tab/>
        <w:t>LS on</w:t>
      </w:r>
      <w:r w:rsidRPr="00CF7E4F">
        <w:rPr>
          <w:rFonts w:eastAsia="宋体"/>
          <w:b w:val="0"/>
          <w:bCs/>
          <w:lang w:eastAsia="zh-CN"/>
        </w:rPr>
        <w:t xml:space="preserve"> maximum uplink timing difference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bookmarkEnd w:id="6"/>
    <w:p w14:paraId="1079CA3D" w14:textId="349ADC73" w:rsidR="003951DB" w:rsidRDefault="003951DB" w:rsidP="003951DB">
      <w:pPr>
        <w:pStyle w:val="a6"/>
        <w:jc w:val="both"/>
        <w:rPr>
          <w:rFonts w:eastAsia="宋体"/>
          <w:b w:val="0"/>
          <w:lang w:eastAsia="zh-CN"/>
        </w:rPr>
      </w:pPr>
      <w:r w:rsidRPr="005B2BF2">
        <w:rPr>
          <w:rFonts w:eastAsia="宋体"/>
          <w:b w:val="0"/>
          <w:lang w:eastAsia="zh-CN"/>
        </w:rPr>
        <w:lastRenderedPageBreak/>
        <w:t>[</w:t>
      </w:r>
      <w:r w:rsidR="007043F1">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CD22BC" w:rsidRPr="00CD22BC">
        <w:rPr>
          <w:rFonts w:eastAsia="宋体"/>
          <w:b w:val="0"/>
          <w:bCs/>
          <w:lang w:eastAsia="zh-CN"/>
        </w:rPr>
        <w:t>R</w:t>
      </w:r>
      <w:proofErr w:type="gramEnd"/>
      <w:r w:rsidR="00CD22BC" w:rsidRPr="00CD22BC">
        <w:rPr>
          <w:rFonts w:eastAsia="宋体"/>
          <w:b w:val="0"/>
          <w:bCs/>
          <w:lang w:eastAsia="zh-CN"/>
        </w:rPr>
        <w:t>4-2214354</w:t>
      </w:r>
      <w:r w:rsidR="00CD22BC" w:rsidRPr="00CD22BC">
        <w:rPr>
          <w:rFonts w:eastAsia="宋体"/>
          <w:b w:val="0"/>
          <w:bCs/>
          <w:lang w:eastAsia="zh-CN"/>
        </w:rPr>
        <w:tab/>
        <w:t>LS on LS on maximum uplink timing difference for Multi-DCI Multi-TRP with two TAs</w:t>
      </w:r>
      <w:r w:rsidRPr="005B2BF2">
        <w:rPr>
          <w:rFonts w:eastAsia="宋体"/>
          <w:b w:val="0"/>
          <w:lang w:eastAsia="zh-CN"/>
        </w:rPr>
        <w:t xml:space="preserve">, </w:t>
      </w:r>
      <w:r w:rsidR="002405B9">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31A60269" w14:textId="1FD1A847" w:rsidR="007043F1" w:rsidRDefault="007043F1" w:rsidP="007043F1">
      <w:pPr>
        <w:pStyle w:val="a6"/>
        <w:jc w:val="both"/>
        <w:rPr>
          <w:rFonts w:eastAsia="宋体"/>
          <w:b w:val="0"/>
          <w:lang w:eastAsia="zh-CN"/>
        </w:rPr>
      </w:pPr>
      <w:r w:rsidRPr="005B2BF2">
        <w:rPr>
          <w:rFonts w:eastAsia="宋体"/>
          <w:b w:val="0"/>
          <w:lang w:eastAsia="zh-CN"/>
        </w:rPr>
        <w:t>[</w:t>
      </w:r>
      <w:r w:rsidR="00D70BB7">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00C93363" w:rsidRPr="00C93363">
        <w:rPr>
          <w:rFonts w:eastAsia="宋体"/>
          <w:b w:val="0"/>
          <w:bCs/>
          <w:lang w:eastAsia="zh-CN"/>
        </w:rPr>
        <w:t>R</w:t>
      </w:r>
      <w:proofErr w:type="gramEnd"/>
      <w:r w:rsidR="00C93363" w:rsidRPr="00C93363">
        <w:rPr>
          <w:rFonts w:eastAsia="宋体"/>
          <w:b w:val="0"/>
          <w:bCs/>
          <w:lang w:eastAsia="zh-CN"/>
        </w:rPr>
        <w:t>4-2217279</w:t>
      </w:r>
      <w:r w:rsidRPr="00CD22BC">
        <w:rPr>
          <w:rFonts w:eastAsia="宋体"/>
          <w:b w:val="0"/>
          <w:bCs/>
          <w:lang w:eastAsia="zh-CN"/>
        </w:rPr>
        <w:tab/>
      </w:r>
      <w:r w:rsidR="00853D96" w:rsidRPr="00853D96">
        <w:rPr>
          <w:rFonts w:eastAsia="宋体"/>
          <w:b w:val="0"/>
          <w:bCs/>
          <w:lang w:eastAsia="zh-CN"/>
        </w:rPr>
        <w:t>Reply LS on MTTD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00613087">
        <w:rPr>
          <w:rFonts w:eastAsia="宋体"/>
          <w:b w:val="0"/>
          <w:lang w:eastAsia="zh-CN"/>
        </w:rPr>
        <w:t>-bis-</w:t>
      </w:r>
      <w:r w:rsidRPr="005B2BF2">
        <w:rPr>
          <w:rFonts w:eastAsia="宋体"/>
          <w:b w:val="0"/>
          <w:lang w:eastAsia="zh-CN"/>
        </w:rPr>
        <w:t>e</w:t>
      </w:r>
    </w:p>
    <w:p w14:paraId="5A07409A" w14:textId="6B7104A4" w:rsidR="00EF46D7" w:rsidRDefault="00EF46D7" w:rsidP="00EF46D7">
      <w:pPr>
        <w:pStyle w:val="a6"/>
        <w:jc w:val="both"/>
        <w:rPr>
          <w:rFonts w:eastAsia="宋体"/>
          <w:b w:val="0"/>
          <w:lang w:eastAsia="zh-CN"/>
        </w:rPr>
      </w:pPr>
      <w:r w:rsidRPr="005B2BF2">
        <w:rPr>
          <w:rFonts w:eastAsia="宋体"/>
          <w:b w:val="0"/>
          <w:lang w:eastAsia="zh-CN"/>
        </w:rPr>
        <w:t>[</w:t>
      </w:r>
      <w:r w:rsidR="006F4487">
        <w:rPr>
          <w:rFonts w:eastAsia="宋体"/>
          <w:b w:val="0"/>
          <w:lang w:eastAsia="zh-CN"/>
        </w:rPr>
        <w:t>4</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303258</w:t>
      </w:r>
      <w:r w:rsidRPr="00CD22BC">
        <w:rPr>
          <w:rFonts w:eastAsia="宋体"/>
          <w:b w:val="0"/>
          <w:bCs/>
          <w:lang w:eastAsia="zh-CN"/>
        </w:rPr>
        <w:tab/>
      </w:r>
      <w:r w:rsidR="00693CBE" w:rsidRPr="00693CBE">
        <w:rPr>
          <w:rFonts w:eastAsia="宋体"/>
          <w:b w:val="0"/>
          <w:bCs/>
          <w:lang w:eastAsia="zh-CN"/>
        </w:rPr>
        <w:t>WF on R18 NR MIMO RRM requirements</w:t>
      </w:r>
      <w:r w:rsidRPr="005B2BF2">
        <w:rPr>
          <w:rFonts w:eastAsia="宋体"/>
          <w:b w:val="0"/>
          <w:lang w:eastAsia="zh-CN"/>
        </w:rPr>
        <w:t xml:space="preserve">, </w:t>
      </w:r>
      <w:r w:rsidR="00693CBE">
        <w:rPr>
          <w:rFonts w:eastAsia="宋体"/>
          <w:b w:val="0"/>
          <w:lang w:eastAsia="zh-CN"/>
        </w:rPr>
        <w:t>Samsung</w:t>
      </w:r>
      <w:r w:rsidRPr="005B2BF2">
        <w:rPr>
          <w:rFonts w:eastAsia="宋体"/>
          <w:b w:val="0"/>
          <w:lang w:eastAsia="zh-CN"/>
        </w:rPr>
        <w:t>.  RAN</w:t>
      </w:r>
      <w:r>
        <w:rPr>
          <w:rFonts w:eastAsia="宋体"/>
          <w:b w:val="0"/>
          <w:lang w:eastAsia="zh-CN"/>
        </w:rPr>
        <w:t>4 #10</w:t>
      </w:r>
      <w:r w:rsidR="004A2BDB">
        <w:rPr>
          <w:rFonts w:eastAsia="宋体"/>
          <w:b w:val="0"/>
          <w:lang w:eastAsia="zh-CN"/>
        </w:rPr>
        <w:t>6</w:t>
      </w:r>
    </w:p>
    <w:p w14:paraId="543A0A79" w14:textId="71680F15" w:rsidR="00B83C2E" w:rsidRDefault="00B83C2E" w:rsidP="00B83C2E">
      <w:pPr>
        <w:pStyle w:val="a6"/>
        <w:jc w:val="both"/>
        <w:rPr>
          <w:rFonts w:eastAsia="宋体"/>
          <w:b w:val="0"/>
          <w:lang w:eastAsia="zh-CN"/>
        </w:rPr>
      </w:pPr>
      <w:r w:rsidRPr="005B2BF2">
        <w:rPr>
          <w:rFonts w:eastAsia="宋体"/>
          <w:b w:val="0"/>
          <w:lang w:eastAsia="zh-CN"/>
        </w:rPr>
        <w:t>[</w:t>
      </w:r>
      <w:r w:rsidR="00DC6261">
        <w:rPr>
          <w:rFonts w:eastAsia="宋体"/>
          <w:b w:val="0"/>
          <w:lang w:eastAsia="zh-CN"/>
        </w:rPr>
        <w:t>5</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w:t>
      </w:r>
      <w:r w:rsidR="00DC6261">
        <w:rPr>
          <w:rFonts w:eastAsia="宋体"/>
          <w:b w:val="0"/>
          <w:bCs/>
          <w:lang w:eastAsia="zh-CN"/>
        </w:rPr>
        <w:t>6362</w:t>
      </w:r>
      <w:r w:rsidRPr="00CD22BC">
        <w:rPr>
          <w:rFonts w:eastAsia="宋体"/>
          <w:b w:val="0"/>
          <w:bCs/>
          <w:lang w:eastAsia="zh-CN"/>
        </w:rPr>
        <w:tab/>
      </w:r>
      <w:r w:rsidRPr="00693CBE">
        <w:rPr>
          <w:rFonts w:eastAsia="宋体"/>
          <w:b w:val="0"/>
          <w:bCs/>
          <w:lang w:eastAsia="zh-CN"/>
        </w:rPr>
        <w:t>WF on R18 NR MIMO RRM requirements</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#106</w:t>
      </w:r>
      <w:r w:rsidR="00DC6261">
        <w:rPr>
          <w:rFonts w:eastAsia="宋体"/>
          <w:b w:val="0"/>
          <w:lang w:eastAsia="zh-CN"/>
        </w:rPr>
        <w:t>-bis-e</w:t>
      </w:r>
    </w:p>
    <w:p w14:paraId="39F2F95F" w14:textId="69CBF0B3" w:rsidR="002A1D39" w:rsidRDefault="002A1D39" w:rsidP="002A1D39">
      <w:pPr>
        <w:pStyle w:val="a6"/>
        <w:rPr>
          <w:rFonts w:eastAsia="宋体"/>
          <w:lang w:eastAsia="zh-CN"/>
        </w:rPr>
      </w:pPr>
    </w:p>
    <w:p w14:paraId="1248CA74" w14:textId="77777777" w:rsidR="006F4487" w:rsidRDefault="006F4487" w:rsidP="006F4487">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0D8B8DF3" w14:textId="38534729" w:rsidR="006F4487" w:rsidRPr="00AE6A83" w:rsidRDefault="006F4487" w:rsidP="006F4487">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sidR="00AB6F5E">
        <w:rPr>
          <w:rFonts w:ascii="Arial" w:hAnsi="Arial" w:cs="Arial"/>
          <w:bCs/>
        </w:rPr>
        <w:t>Reply L</w:t>
      </w:r>
      <w:r w:rsidRPr="00AE6A83">
        <w:rPr>
          <w:rFonts w:ascii="Arial" w:hAnsi="Arial" w:cs="Arial"/>
          <w:bCs/>
        </w:rPr>
        <w:t xml:space="preserve">S </w:t>
      </w:r>
      <w:r>
        <w:rPr>
          <w:rFonts w:ascii="Arial" w:hAnsi="Arial" w:cs="Arial"/>
          <w:bCs/>
        </w:rPr>
        <w:t>to RAN</w:t>
      </w:r>
      <w:r w:rsidR="0053574E">
        <w:rPr>
          <w:rFonts w:ascii="Arial" w:hAnsi="Arial" w:cs="Arial"/>
          <w:bCs/>
        </w:rPr>
        <w:t>1</w:t>
      </w:r>
      <w:r>
        <w:rPr>
          <w:rFonts w:ascii="Arial" w:hAnsi="Arial" w:cs="Arial"/>
          <w:bCs/>
        </w:rPr>
        <w:t xml:space="preserve"> </w:t>
      </w:r>
      <w:r w:rsidRPr="00D91CD8">
        <w:rPr>
          <w:rFonts w:ascii="Arial" w:hAnsi="Arial" w:cs="Arial"/>
          <w:bCs/>
        </w:rPr>
        <w:t xml:space="preserve">on </w:t>
      </w:r>
      <w:r w:rsidR="009C18D9">
        <w:rPr>
          <w:rFonts w:ascii="Arial" w:hAnsi="Arial" w:cs="Arial"/>
          <w:bCs/>
        </w:rPr>
        <w:t>MTTD</w:t>
      </w:r>
      <w:r w:rsidR="00FF2E1F" w:rsidRPr="00FF2E1F">
        <w:rPr>
          <w:rFonts w:ascii="Arial" w:hAnsi="Arial" w:cs="Arial"/>
          <w:bCs/>
        </w:rPr>
        <w:t xml:space="preserve"> for Multi-DCI Multi-TRP with two TAs</w:t>
      </w:r>
    </w:p>
    <w:p w14:paraId="3DD15388" w14:textId="65ACBBC8" w:rsidR="006F4487" w:rsidRPr="00AE6A83" w:rsidRDefault="006F4487" w:rsidP="006F4487">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EF300B">
        <w:rPr>
          <w:rFonts w:ascii="Arial" w:hAnsi="Arial" w:cs="Arial"/>
          <w:bCs/>
        </w:rPr>
        <w:t>R4-2211512</w:t>
      </w:r>
      <w:r w:rsidR="007A015F">
        <w:rPr>
          <w:rFonts w:ascii="Arial" w:hAnsi="Arial" w:cs="Arial"/>
          <w:bCs/>
        </w:rPr>
        <w:t>(</w:t>
      </w:r>
      <w:r w:rsidR="00DF5AE0" w:rsidRPr="00720D28">
        <w:rPr>
          <w:rFonts w:ascii="Arial" w:hAnsi="Arial" w:cs="Arial"/>
          <w:bCs/>
        </w:rPr>
        <w:t>R1-2205593</w:t>
      </w:r>
      <w:r w:rsidR="007A015F">
        <w:rPr>
          <w:rFonts w:ascii="Arial" w:hAnsi="Arial" w:cs="Arial"/>
          <w:bCs/>
        </w:rPr>
        <w:t>)</w:t>
      </w:r>
    </w:p>
    <w:p w14:paraId="227E6159" w14:textId="53D8580E" w:rsidR="006F4487" w:rsidRPr="00AE6A83" w:rsidRDefault="006F4487" w:rsidP="006F4487">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803236">
        <w:rPr>
          <w:rFonts w:ascii="Arial" w:hAnsi="Arial" w:cs="Arial"/>
          <w:bCs/>
          <w:lang w:eastAsia="zh-CN"/>
        </w:rPr>
        <w:t>8</w:t>
      </w:r>
    </w:p>
    <w:p w14:paraId="65695E1C" w14:textId="7B42EBAA" w:rsidR="006F4487" w:rsidRPr="00AE6A83" w:rsidRDefault="006F4487" w:rsidP="006F4487">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803236" w:rsidRPr="00803236">
        <w:rPr>
          <w:rFonts w:ascii="Arial" w:hAnsi="Arial" w:cs="Arial"/>
          <w:bCs/>
        </w:rPr>
        <w:t>NR_MIMO_evo_DL_UL</w:t>
      </w:r>
      <w:proofErr w:type="spellEnd"/>
      <w:r w:rsidR="00803236" w:rsidRPr="00803236">
        <w:rPr>
          <w:rFonts w:ascii="Arial" w:hAnsi="Arial" w:cs="Arial"/>
          <w:bCs/>
        </w:rPr>
        <w:t>-Core</w:t>
      </w:r>
    </w:p>
    <w:p w14:paraId="164C3CA7" w14:textId="77777777" w:rsidR="006F4487" w:rsidRPr="00AE6A83" w:rsidRDefault="006F4487" w:rsidP="006F4487">
      <w:pPr>
        <w:spacing w:after="60"/>
        <w:ind w:left="1985" w:hanging="1985"/>
        <w:rPr>
          <w:rFonts w:ascii="Arial" w:hAnsi="Arial" w:cs="Arial"/>
          <w:b/>
        </w:rPr>
      </w:pPr>
    </w:p>
    <w:p w14:paraId="05BF9C67" w14:textId="77777777" w:rsidR="006F4487" w:rsidRPr="00AE6A83" w:rsidRDefault="006F4487" w:rsidP="006F4487">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22DFC4B5" w14:textId="410F38E1" w:rsidR="006F4487" w:rsidRPr="00AE6A83" w:rsidRDefault="006F4487" w:rsidP="006F4487">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764DE5">
        <w:rPr>
          <w:rFonts w:ascii="Arial" w:hAnsi="Arial" w:cs="Arial"/>
          <w:bCs/>
        </w:rPr>
        <w:t>1</w:t>
      </w:r>
    </w:p>
    <w:p w14:paraId="7D8A0A73" w14:textId="77777777" w:rsidR="006F4487" w:rsidRPr="00AE6A83" w:rsidRDefault="006F4487" w:rsidP="006F4487">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3BFCE8C" w14:textId="77777777" w:rsidR="006F4487" w:rsidRPr="00AE6A83" w:rsidRDefault="006F4487" w:rsidP="006F4487">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60639292" w14:textId="77777777" w:rsidR="006F4487" w:rsidRPr="00AE6A83" w:rsidRDefault="006F4487" w:rsidP="006F4487">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p>
    <w:p w14:paraId="66FAD057" w14:textId="77777777" w:rsidR="006F4487" w:rsidRPr="00550B18" w:rsidRDefault="006F4487" w:rsidP="006F4487">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p>
    <w:p w14:paraId="3F1789A0" w14:textId="77777777" w:rsidR="006F4487" w:rsidRPr="00AE6A83" w:rsidRDefault="006F4487" w:rsidP="006F4487">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050787CF" w14:textId="77777777" w:rsidR="006F4487" w:rsidRPr="00AE6A83" w:rsidRDefault="006F4487" w:rsidP="006F4487">
      <w:pPr>
        <w:pBdr>
          <w:bottom w:val="single" w:sz="4" w:space="1" w:color="auto"/>
        </w:pBdr>
        <w:rPr>
          <w:rFonts w:ascii="Arial" w:hAnsi="Arial" w:cs="Arial"/>
        </w:rPr>
      </w:pPr>
    </w:p>
    <w:p w14:paraId="0CF1CB05" w14:textId="379E501E" w:rsidR="006F4487" w:rsidRDefault="006F4487" w:rsidP="006F4487">
      <w:pPr>
        <w:spacing w:after="120"/>
        <w:jc w:val="both"/>
        <w:rPr>
          <w:rFonts w:ascii="Arial" w:hAnsi="Arial" w:cs="Arial"/>
          <w:lang w:eastAsia="zh-CN"/>
        </w:rPr>
      </w:pPr>
      <w:r w:rsidRPr="005F52CC">
        <w:rPr>
          <w:rFonts w:ascii="Arial" w:hAnsi="Arial" w:cs="Arial"/>
          <w:lang w:eastAsia="zh-CN"/>
        </w:rPr>
        <w:t>In RAN4 #10</w:t>
      </w:r>
      <w:r w:rsidR="002C0098">
        <w:rPr>
          <w:rFonts w:ascii="Arial" w:hAnsi="Arial" w:cs="Arial"/>
          <w:lang w:eastAsia="zh-CN"/>
        </w:rPr>
        <w:t>7</w:t>
      </w:r>
      <w:r w:rsidRPr="005F52CC">
        <w:rPr>
          <w:rFonts w:ascii="Arial" w:hAnsi="Arial" w:cs="Arial"/>
          <w:lang w:eastAsia="zh-CN"/>
        </w:rPr>
        <w:t xml:space="preserve"> meetings, RAN4 have discussed </w:t>
      </w:r>
      <w:r>
        <w:rPr>
          <w:rFonts w:ascii="Arial" w:hAnsi="Arial" w:cs="Arial"/>
          <w:lang w:eastAsia="zh-CN"/>
        </w:rPr>
        <w:t xml:space="preserve">the </w:t>
      </w:r>
      <w:r w:rsidR="008F1C21">
        <w:rPr>
          <w:rFonts w:ascii="Arial" w:hAnsi="Arial" w:cs="Arial"/>
          <w:lang w:eastAsia="zh-CN"/>
        </w:rPr>
        <w:t>remaining issues for MTTD values</w:t>
      </w:r>
      <w:r w:rsidR="0060317F">
        <w:rPr>
          <w:rFonts w:ascii="Arial" w:hAnsi="Arial" w:cs="Arial"/>
          <w:lang w:eastAsia="zh-CN"/>
        </w:rPr>
        <w:t xml:space="preserve"> </w:t>
      </w:r>
      <w:r w:rsidR="0060317F" w:rsidRPr="00FF2E1F">
        <w:rPr>
          <w:rFonts w:ascii="Arial" w:hAnsi="Arial" w:cs="Arial"/>
          <w:bCs/>
        </w:rPr>
        <w:t xml:space="preserve">for Multi-DCI Multi-TRP with two </w:t>
      </w:r>
      <w:proofErr w:type="spellStart"/>
      <w:r w:rsidR="0060317F" w:rsidRPr="00FF2E1F">
        <w:rPr>
          <w:rFonts w:ascii="Arial" w:hAnsi="Arial" w:cs="Arial"/>
          <w:bCs/>
        </w:rPr>
        <w:t>TAs</w:t>
      </w:r>
      <w:r w:rsidR="00F5728E">
        <w:rPr>
          <w:rFonts w:ascii="Arial" w:hAnsi="Arial" w:cs="Arial"/>
          <w:bCs/>
        </w:rPr>
        <w:t>.</w:t>
      </w:r>
      <w:proofErr w:type="spellEnd"/>
      <w:r w:rsidR="00F5728E">
        <w:rPr>
          <w:rFonts w:ascii="Arial" w:hAnsi="Arial" w:cs="Arial"/>
          <w:bCs/>
        </w:rPr>
        <w:t xml:space="preserve"> Based on discussion RAN4 would like to provide the following feedback.</w:t>
      </w:r>
    </w:p>
    <w:p w14:paraId="4832CC4E" w14:textId="77777777" w:rsidR="008F1C21" w:rsidRPr="008F1C21" w:rsidRDefault="008F1C21" w:rsidP="006F4487">
      <w:pPr>
        <w:spacing w:after="120"/>
        <w:jc w:val="both"/>
        <w:rPr>
          <w:rFonts w:ascii="Arial" w:eastAsiaTheme="minorEastAsia" w:hAnsi="Arial" w:cs="Arial"/>
          <w:lang w:eastAsia="zh-CN"/>
        </w:rPr>
      </w:pPr>
    </w:p>
    <w:p w14:paraId="330648D9" w14:textId="6DEBD74A" w:rsidR="006F4487" w:rsidRDefault="006F4487" w:rsidP="006F4487">
      <w:pPr>
        <w:spacing w:after="120"/>
        <w:jc w:val="both"/>
        <w:rPr>
          <w:rFonts w:ascii="Arial" w:eastAsiaTheme="minorEastAsia" w:hAnsi="Arial" w:cs="Arial"/>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w:t>
      </w:r>
      <w:r w:rsidR="00D85A41">
        <w:rPr>
          <w:rFonts w:ascii="Arial" w:eastAsiaTheme="minorEastAsia" w:hAnsi="Arial" w:cs="Arial"/>
          <w:highlight w:val="yellow"/>
          <w:lang w:eastAsia="zh-CN"/>
        </w:rPr>
        <w:t>7</w:t>
      </w:r>
      <w:r w:rsidRPr="005D5AED">
        <w:rPr>
          <w:rFonts w:ascii="Arial" w:eastAsiaTheme="minorEastAsia" w:hAnsi="Arial" w:cs="Arial"/>
          <w:highlight w:val="yellow"/>
          <w:lang w:eastAsia="zh-CN"/>
        </w:rPr>
        <w:t>]</w:t>
      </w:r>
    </w:p>
    <w:p w14:paraId="132571FE" w14:textId="6470B4F8" w:rsidR="006F4487" w:rsidRDefault="006F4487" w:rsidP="006F4487">
      <w:pPr>
        <w:spacing w:after="120"/>
        <w:jc w:val="both"/>
        <w:rPr>
          <w:rFonts w:ascii="Arial" w:eastAsiaTheme="minorEastAsia" w:hAnsi="Arial" w:cs="Arial"/>
          <w:lang w:eastAsia="zh-CN"/>
        </w:rPr>
      </w:pPr>
    </w:p>
    <w:p w14:paraId="52DB6CF4" w14:textId="742898E9" w:rsidR="00191E04" w:rsidRPr="003F6A5A" w:rsidRDefault="00191E04" w:rsidP="006F4487">
      <w:pPr>
        <w:spacing w:after="120"/>
        <w:jc w:val="both"/>
        <w:rPr>
          <w:rFonts w:ascii="Arial" w:eastAsiaTheme="minorEastAsia" w:hAnsi="Arial" w:cs="Arial"/>
          <w:highlight w:val="yellow"/>
          <w:lang w:eastAsia="zh-CN"/>
        </w:rPr>
      </w:pPr>
      <w:r w:rsidRPr="003F6A5A">
        <w:rPr>
          <w:rFonts w:ascii="Arial" w:eastAsiaTheme="minorEastAsia" w:hAnsi="Arial" w:cs="Arial"/>
          <w:highlight w:val="yellow"/>
          <w:lang w:eastAsia="zh-CN"/>
        </w:rPr>
        <w:t>For UE not capable of supporting RTD&gt;CP:</w:t>
      </w:r>
    </w:p>
    <w:p w14:paraId="0488E6B0" w14:textId="4C7B06FE" w:rsidR="003936B5" w:rsidRPr="003F6A5A" w:rsidRDefault="003936B5" w:rsidP="003936B5">
      <w:pPr>
        <w:pStyle w:val="ab"/>
        <w:numPr>
          <w:ilvl w:val="0"/>
          <w:numId w:val="42"/>
        </w:numPr>
        <w:spacing w:after="120"/>
        <w:jc w:val="both"/>
        <w:rPr>
          <w:rFonts w:ascii="Arial" w:eastAsiaTheme="minorEastAsia" w:hAnsi="Arial" w:cs="Arial"/>
          <w:highlight w:val="yellow"/>
          <w:lang w:eastAsia="zh-CN"/>
        </w:rPr>
      </w:pPr>
      <w:r w:rsidRPr="003F6A5A">
        <w:rPr>
          <w:rFonts w:ascii="Arial" w:eastAsiaTheme="minorEastAsia" w:hAnsi="Arial" w:cs="Arial"/>
          <w:highlight w:val="yellow"/>
          <w:lang w:eastAsia="zh-CN"/>
        </w:rPr>
        <w:t xml:space="preserve">If UE supports </w:t>
      </w:r>
      <w:proofErr w:type="spellStart"/>
      <w:r w:rsidRPr="003F6A5A">
        <w:rPr>
          <w:rFonts w:ascii="Arial" w:eastAsiaTheme="minorEastAsia" w:hAnsi="Arial" w:cs="Arial"/>
          <w:highlight w:val="yellow"/>
          <w:lang w:eastAsia="zh-CN"/>
        </w:rPr>
        <w:t>sTxMP</w:t>
      </w:r>
      <w:proofErr w:type="spellEnd"/>
    </w:p>
    <w:p w14:paraId="13068FA9" w14:textId="77777777" w:rsidR="003936B5" w:rsidRPr="003F6A5A" w:rsidRDefault="003936B5" w:rsidP="003936B5">
      <w:pPr>
        <w:pStyle w:val="ab"/>
        <w:numPr>
          <w:ilvl w:val="1"/>
          <w:numId w:val="42"/>
        </w:numPr>
        <w:spacing w:after="120"/>
        <w:jc w:val="both"/>
        <w:rPr>
          <w:rFonts w:ascii="Arial" w:eastAsiaTheme="minorEastAsia" w:hAnsi="Arial" w:cs="Arial"/>
          <w:highlight w:val="yellow"/>
          <w:lang w:eastAsia="zh-CN"/>
        </w:rPr>
      </w:pPr>
      <w:r w:rsidRPr="003F6A5A">
        <w:rPr>
          <w:rFonts w:ascii="Arial" w:eastAsiaTheme="minorEastAsia" w:hAnsi="Arial" w:cs="Arial"/>
          <w:highlight w:val="yellow"/>
          <w:lang w:eastAsia="zh-CN"/>
        </w:rPr>
        <w:t xml:space="preserve">The MTTD between multiple TRPs can be defined as (CP + M1) for FR1 and (CP + M2) for FR2, M1=1.6us and M2=0.5 us </w:t>
      </w:r>
    </w:p>
    <w:p w14:paraId="7DC1EFD4" w14:textId="77777777" w:rsidR="003936B5" w:rsidRPr="003F6A5A" w:rsidRDefault="003936B5" w:rsidP="003936B5">
      <w:pPr>
        <w:pStyle w:val="ab"/>
        <w:numPr>
          <w:ilvl w:val="0"/>
          <w:numId w:val="42"/>
        </w:numPr>
        <w:spacing w:after="120"/>
        <w:jc w:val="both"/>
        <w:rPr>
          <w:rFonts w:ascii="Arial" w:eastAsiaTheme="minorEastAsia" w:hAnsi="Arial" w:cs="Arial"/>
          <w:highlight w:val="yellow"/>
          <w:lang w:eastAsia="zh-CN"/>
        </w:rPr>
      </w:pPr>
      <w:r w:rsidRPr="003F6A5A">
        <w:rPr>
          <w:rFonts w:ascii="Arial" w:eastAsiaTheme="minorEastAsia" w:hAnsi="Arial" w:cs="Arial"/>
          <w:highlight w:val="yellow"/>
          <w:lang w:eastAsia="zh-CN"/>
        </w:rPr>
        <w:t xml:space="preserve">If UE doesn’t support </w:t>
      </w:r>
      <w:proofErr w:type="spellStart"/>
      <w:r w:rsidRPr="003F6A5A">
        <w:rPr>
          <w:rFonts w:ascii="Arial" w:eastAsiaTheme="minorEastAsia" w:hAnsi="Arial" w:cs="Arial"/>
          <w:highlight w:val="yellow"/>
          <w:lang w:eastAsia="zh-CN"/>
        </w:rPr>
        <w:t>STxMP</w:t>
      </w:r>
      <w:proofErr w:type="spellEnd"/>
    </w:p>
    <w:p w14:paraId="141A8304" w14:textId="77777777" w:rsidR="003936B5" w:rsidRPr="003F6A5A" w:rsidRDefault="003936B5" w:rsidP="003936B5">
      <w:pPr>
        <w:pStyle w:val="ab"/>
        <w:numPr>
          <w:ilvl w:val="1"/>
          <w:numId w:val="42"/>
        </w:numPr>
        <w:spacing w:after="120"/>
        <w:jc w:val="both"/>
        <w:rPr>
          <w:rFonts w:ascii="Arial" w:eastAsiaTheme="minorEastAsia" w:hAnsi="Arial" w:cs="Arial"/>
          <w:highlight w:val="yellow"/>
          <w:lang w:eastAsia="zh-CN"/>
        </w:rPr>
      </w:pPr>
      <w:r w:rsidRPr="003F6A5A">
        <w:rPr>
          <w:rFonts w:ascii="Arial" w:eastAsiaTheme="minorEastAsia" w:hAnsi="Arial" w:cs="Arial"/>
          <w:highlight w:val="yellow"/>
          <w:lang w:eastAsia="zh-CN"/>
        </w:rPr>
        <w:t>Wait for RAN1 further progress for gap/scheduling restriction</w:t>
      </w:r>
    </w:p>
    <w:p w14:paraId="5820F29D" w14:textId="77777777" w:rsidR="003936B5" w:rsidRPr="003F6A5A" w:rsidRDefault="003936B5" w:rsidP="003936B5">
      <w:pPr>
        <w:pStyle w:val="ab"/>
        <w:numPr>
          <w:ilvl w:val="1"/>
          <w:numId w:val="42"/>
        </w:numPr>
        <w:spacing w:after="120"/>
        <w:jc w:val="both"/>
        <w:rPr>
          <w:rFonts w:ascii="Arial" w:eastAsiaTheme="minorEastAsia" w:hAnsi="Arial" w:cs="Arial"/>
          <w:highlight w:val="yellow"/>
          <w:lang w:eastAsia="zh-CN"/>
        </w:rPr>
      </w:pPr>
      <w:r w:rsidRPr="003F6A5A">
        <w:rPr>
          <w:rFonts w:ascii="Arial" w:eastAsiaTheme="minorEastAsia" w:hAnsi="Arial" w:cs="Arial"/>
          <w:highlight w:val="yellow"/>
          <w:lang w:eastAsia="zh-CN"/>
        </w:rPr>
        <w:t>No MTTD requirements for this case.</w:t>
      </w:r>
    </w:p>
    <w:p w14:paraId="089D572B" w14:textId="77777777" w:rsidR="00AE589F" w:rsidRPr="003936B5" w:rsidRDefault="00AE589F" w:rsidP="006F4487">
      <w:pPr>
        <w:spacing w:after="120"/>
        <w:jc w:val="both"/>
        <w:rPr>
          <w:rFonts w:ascii="Arial" w:hAnsi="Arial" w:cs="Arial"/>
          <w:lang w:eastAsia="zh-CN"/>
        </w:rPr>
      </w:pPr>
    </w:p>
    <w:p w14:paraId="4CA7D010" w14:textId="34A3E1C5" w:rsidR="006F4487" w:rsidRPr="0013582E" w:rsidRDefault="006F4487" w:rsidP="006F4487">
      <w:pPr>
        <w:spacing w:after="120"/>
        <w:jc w:val="both"/>
        <w:rPr>
          <w:rFonts w:ascii="Arial" w:hAnsi="Arial" w:cs="Arial"/>
          <w:lang w:eastAsia="zh-CN"/>
        </w:rPr>
      </w:pPr>
      <w:r w:rsidRPr="0013582E">
        <w:rPr>
          <w:rFonts w:ascii="Arial" w:hAnsi="Arial" w:cs="Arial" w:hint="eastAsia"/>
          <w:lang w:eastAsia="zh-CN"/>
        </w:rPr>
        <w:t>R</w:t>
      </w:r>
      <w:r w:rsidRPr="0013582E">
        <w:rPr>
          <w:rFonts w:ascii="Arial" w:hAnsi="Arial" w:cs="Arial"/>
          <w:lang w:eastAsia="zh-CN"/>
        </w:rPr>
        <w:t xml:space="preserve">AN4 </w:t>
      </w:r>
      <w:r>
        <w:rPr>
          <w:rFonts w:ascii="Arial" w:hAnsi="Arial" w:cs="Arial"/>
          <w:lang w:eastAsia="zh-CN"/>
        </w:rPr>
        <w:t>respectively ask RAN</w:t>
      </w:r>
      <w:r w:rsidR="00074E1A">
        <w:rPr>
          <w:rFonts w:ascii="Arial" w:hAnsi="Arial" w:cs="Arial"/>
          <w:lang w:eastAsia="zh-CN"/>
        </w:rPr>
        <w:t>1</w:t>
      </w:r>
      <w:r>
        <w:rPr>
          <w:rFonts w:ascii="Arial" w:hAnsi="Arial" w:cs="Arial"/>
          <w:lang w:eastAsia="zh-CN"/>
        </w:rPr>
        <w:t xml:space="preserve"> to </w:t>
      </w:r>
      <w:r w:rsidR="00074E1A">
        <w:rPr>
          <w:rFonts w:ascii="Arial" w:hAnsi="Arial" w:cs="Arial"/>
          <w:lang w:eastAsia="zh-CN"/>
        </w:rPr>
        <w:t>take above conclusion</w:t>
      </w:r>
      <w:r w:rsidR="007017A4">
        <w:rPr>
          <w:rFonts w:ascii="Arial" w:hAnsi="Arial" w:cs="Arial"/>
          <w:lang w:eastAsia="zh-CN"/>
        </w:rPr>
        <w:t>s</w:t>
      </w:r>
      <w:r w:rsidR="00074E1A">
        <w:rPr>
          <w:rFonts w:ascii="Arial" w:hAnsi="Arial" w:cs="Arial"/>
          <w:lang w:eastAsia="zh-CN"/>
        </w:rPr>
        <w:t xml:space="preserve"> into consideration</w:t>
      </w:r>
      <w:r>
        <w:rPr>
          <w:rFonts w:ascii="Arial" w:hAnsi="Arial" w:cs="Arial"/>
          <w:lang w:eastAsia="zh-CN"/>
        </w:rPr>
        <w:t>.</w:t>
      </w:r>
    </w:p>
    <w:p w14:paraId="5CE5C469" w14:textId="77777777" w:rsidR="006F4487" w:rsidRDefault="006F4487" w:rsidP="006F4487">
      <w:pPr>
        <w:rPr>
          <w:rFonts w:eastAsia="宋体"/>
          <w:lang w:eastAsia="zh-CN"/>
        </w:rPr>
      </w:pPr>
    </w:p>
    <w:p w14:paraId="75ACEA33" w14:textId="77777777" w:rsidR="006F4487" w:rsidRPr="0039720D" w:rsidRDefault="006F4487" w:rsidP="006F4487">
      <w:pPr>
        <w:outlineLvl w:val="0"/>
        <w:rPr>
          <w:rFonts w:ascii="Arial" w:hAnsi="Arial" w:cs="Arial"/>
          <w:b/>
        </w:rPr>
      </w:pPr>
      <w:r w:rsidRPr="0039720D">
        <w:rPr>
          <w:rFonts w:ascii="Arial" w:hAnsi="Arial" w:cs="Arial"/>
          <w:b/>
        </w:rPr>
        <w:t>2. Actions:</w:t>
      </w:r>
    </w:p>
    <w:p w14:paraId="05A1A29D" w14:textId="2D19D499" w:rsidR="006F4487" w:rsidRPr="0039720D" w:rsidRDefault="006F4487" w:rsidP="006F4487">
      <w:pPr>
        <w:ind w:left="1985" w:hanging="1985"/>
        <w:outlineLvl w:val="0"/>
        <w:rPr>
          <w:rFonts w:ascii="Arial" w:hAnsi="Arial" w:cs="Arial"/>
          <w:b/>
          <w:lang w:eastAsia="zh-CN"/>
        </w:rPr>
      </w:pPr>
      <w:r w:rsidRPr="0039720D">
        <w:rPr>
          <w:rFonts w:ascii="Arial" w:hAnsi="Arial" w:cs="Arial"/>
          <w:b/>
        </w:rPr>
        <w:t xml:space="preserve">To </w:t>
      </w:r>
      <w:r w:rsidRPr="0039720D">
        <w:rPr>
          <w:rFonts w:ascii="Arial" w:hAnsi="Arial" w:cs="Arial"/>
          <w:b/>
          <w:lang w:eastAsia="zh-CN"/>
        </w:rPr>
        <w:t>RAN WG</w:t>
      </w:r>
      <w:r w:rsidR="0082040B">
        <w:rPr>
          <w:rFonts w:ascii="Arial" w:hAnsi="Arial" w:cs="Arial"/>
          <w:b/>
          <w:lang w:eastAsia="zh-CN"/>
        </w:rPr>
        <w:t>1</w:t>
      </w:r>
    </w:p>
    <w:p w14:paraId="24E80CB8" w14:textId="793E1E18" w:rsidR="006F4487" w:rsidRPr="0039720D" w:rsidRDefault="006F4487" w:rsidP="006F4487">
      <w:pPr>
        <w:spacing w:after="60"/>
        <w:outlineLvl w:val="0"/>
        <w:rPr>
          <w:rFonts w:ascii="Arial" w:hAnsi="Arial" w:cs="Arial"/>
        </w:rPr>
      </w:pPr>
      <w:r w:rsidRPr="0039720D">
        <w:rPr>
          <w:rFonts w:ascii="Arial" w:hAnsi="Arial" w:cs="Arial"/>
        </w:rPr>
        <w:t>RAN</w:t>
      </w:r>
      <w:r>
        <w:rPr>
          <w:rFonts w:ascii="Arial" w:hAnsi="Arial" w:cs="Arial"/>
        </w:rPr>
        <w:t>4</w:t>
      </w:r>
      <w:r w:rsidRPr="0039720D">
        <w:rPr>
          <w:rFonts w:ascii="Arial" w:hAnsi="Arial" w:cs="Arial"/>
        </w:rPr>
        <w:t xml:space="preserve"> kindly request RAN</w:t>
      </w:r>
      <w:r w:rsidR="007017A4">
        <w:rPr>
          <w:rFonts w:ascii="Arial" w:hAnsi="Arial" w:cs="Arial"/>
        </w:rPr>
        <w:t>1</w:t>
      </w:r>
      <w:r w:rsidRPr="0039720D">
        <w:rPr>
          <w:rFonts w:ascii="Arial" w:hAnsi="Arial" w:cs="Arial"/>
        </w:rPr>
        <w:t xml:space="preserve"> to </w:t>
      </w:r>
      <w:r w:rsidR="007017A4">
        <w:rPr>
          <w:rFonts w:ascii="Arial" w:hAnsi="Arial" w:cs="Arial"/>
        </w:rPr>
        <w:t>take above conclusions in the further discussion, and provide feedback if any</w:t>
      </w:r>
      <w:r w:rsidRPr="0039720D">
        <w:rPr>
          <w:rFonts w:ascii="Arial" w:hAnsi="Arial" w:cs="Arial"/>
        </w:rPr>
        <w:t>.</w:t>
      </w:r>
    </w:p>
    <w:p w14:paraId="753CC4B5" w14:textId="77777777" w:rsidR="006F4487" w:rsidRPr="0039720D" w:rsidRDefault="006F4487" w:rsidP="006F4487">
      <w:pPr>
        <w:spacing w:after="60"/>
        <w:outlineLvl w:val="0"/>
        <w:rPr>
          <w:rFonts w:ascii="Arial" w:hAnsi="Arial" w:cs="Arial"/>
        </w:rPr>
      </w:pPr>
    </w:p>
    <w:p w14:paraId="37535A1A" w14:textId="030F9220" w:rsidR="006F4487" w:rsidRPr="0039720D" w:rsidRDefault="006F4487" w:rsidP="006F4487">
      <w:pPr>
        <w:outlineLvl w:val="0"/>
        <w:rPr>
          <w:rFonts w:ascii="Arial" w:hAnsi="Arial" w:cs="Arial"/>
          <w:b/>
        </w:rPr>
      </w:pPr>
      <w:r w:rsidRPr="0039720D">
        <w:rPr>
          <w:rFonts w:ascii="Arial" w:hAnsi="Arial" w:cs="Arial"/>
          <w:b/>
        </w:rPr>
        <w:t>3. Date of Next RAN</w:t>
      </w:r>
      <w:r w:rsidR="008D6384">
        <w:rPr>
          <w:rFonts w:ascii="Arial" w:hAnsi="Arial" w:cs="Arial"/>
          <w:b/>
        </w:rPr>
        <w:t>4</w:t>
      </w:r>
      <w:r w:rsidRPr="0039720D">
        <w:rPr>
          <w:rFonts w:ascii="Arial" w:hAnsi="Arial" w:cs="Arial"/>
          <w:b/>
        </w:rPr>
        <w:t xml:space="preserve"> Meetings:</w:t>
      </w:r>
    </w:p>
    <w:p w14:paraId="0A992425" w14:textId="77777777" w:rsidR="006F4487" w:rsidRPr="009D2C27" w:rsidRDefault="006F4487" w:rsidP="006F4487">
      <w:pPr>
        <w:tabs>
          <w:tab w:val="left" w:pos="3625"/>
        </w:tabs>
        <w:ind w:left="2268" w:hanging="2268"/>
        <w:rPr>
          <w:rFonts w:ascii="Arial" w:hAnsi="Arial" w:cs="Arial"/>
          <w:bCs/>
        </w:rPr>
      </w:pPr>
      <w:r w:rsidRPr="00AE6A83">
        <w:rPr>
          <w:rFonts w:ascii="Arial" w:hAnsi="Arial" w:cs="Arial"/>
          <w:bCs/>
        </w:rPr>
        <w:lastRenderedPageBreak/>
        <w:t>TSG-RAN4 Meeting #</w:t>
      </w:r>
      <w:r>
        <w:rPr>
          <w:rFonts w:ascii="Arial" w:hAnsi="Arial" w:cs="Arial"/>
          <w:bCs/>
        </w:rPr>
        <w:t>108</w:t>
      </w:r>
      <w:r w:rsidRPr="00AE6A83">
        <w:rPr>
          <w:rFonts w:ascii="Arial" w:hAnsi="Arial" w:cs="Arial"/>
          <w:bCs/>
        </w:rPr>
        <w:tab/>
      </w:r>
      <w:r>
        <w:rPr>
          <w:rFonts w:ascii="Arial" w:hAnsi="Arial" w:cs="Arial"/>
          <w:bCs/>
          <w:color w:val="000000"/>
        </w:rPr>
        <w:t>Aug. 21 – Aug. 25</w:t>
      </w:r>
      <w:r w:rsidRPr="00AE6A83">
        <w:rPr>
          <w:rFonts w:ascii="Arial" w:hAnsi="Arial" w:cs="Arial"/>
          <w:bCs/>
        </w:rPr>
        <w:tab/>
      </w:r>
      <w:r>
        <w:rPr>
          <w:rFonts w:ascii="Arial" w:hAnsi="Arial" w:cs="Arial"/>
          <w:bCs/>
        </w:rPr>
        <w:t>Toulouse, France</w:t>
      </w:r>
    </w:p>
    <w:p w14:paraId="622499EA" w14:textId="6D3F6A09" w:rsidR="00D90817" w:rsidRPr="003760E5" w:rsidRDefault="00D90817" w:rsidP="00D90817">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w:t>
      </w:r>
      <w:r w:rsidR="00D679FD">
        <w:rPr>
          <w:rFonts w:ascii="Arial" w:hAnsi="Arial" w:cs="Arial"/>
          <w:bCs/>
        </w:rPr>
        <w:t>8-bis</w:t>
      </w:r>
      <w:r w:rsidRPr="00AE6A83">
        <w:rPr>
          <w:rFonts w:ascii="Arial" w:hAnsi="Arial" w:cs="Arial"/>
          <w:bCs/>
        </w:rPr>
        <w:tab/>
      </w:r>
      <w:r w:rsidR="00BA74D4">
        <w:rPr>
          <w:rFonts w:ascii="Arial" w:hAnsi="Arial" w:cs="Arial"/>
          <w:bCs/>
          <w:color w:val="000000"/>
        </w:rPr>
        <w:t>Oct.</w:t>
      </w:r>
      <w:r>
        <w:rPr>
          <w:rFonts w:ascii="Arial" w:hAnsi="Arial" w:cs="Arial"/>
          <w:bCs/>
          <w:color w:val="000000"/>
        </w:rPr>
        <w:t xml:space="preserve"> </w:t>
      </w:r>
      <w:r w:rsidR="00BA74D4">
        <w:rPr>
          <w:rFonts w:ascii="Arial" w:hAnsi="Arial" w:cs="Arial"/>
          <w:bCs/>
          <w:color w:val="000000"/>
        </w:rPr>
        <w:t>9</w:t>
      </w:r>
      <w:r>
        <w:rPr>
          <w:rFonts w:ascii="Arial" w:hAnsi="Arial" w:cs="Arial"/>
          <w:bCs/>
          <w:color w:val="000000"/>
        </w:rPr>
        <w:t xml:space="preserve"> – </w:t>
      </w:r>
      <w:r w:rsidR="00BA74D4">
        <w:rPr>
          <w:rFonts w:ascii="Arial" w:hAnsi="Arial" w:cs="Arial"/>
          <w:bCs/>
          <w:color w:val="000000"/>
        </w:rPr>
        <w:t>Oct.</w:t>
      </w:r>
      <w:r>
        <w:rPr>
          <w:rFonts w:ascii="Arial" w:hAnsi="Arial" w:cs="Arial"/>
          <w:bCs/>
          <w:color w:val="000000"/>
        </w:rPr>
        <w:t xml:space="preserve"> </w:t>
      </w:r>
      <w:r w:rsidR="00BA74D4">
        <w:rPr>
          <w:rFonts w:ascii="Arial" w:hAnsi="Arial" w:cs="Arial"/>
          <w:bCs/>
          <w:color w:val="000000"/>
        </w:rPr>
        <w:t xml:space="preserve">13 </w:t>
      </w:r>
      <w:r w:rsidRPr="00AE6A83">
        <w:rPr>
          <w:rFonts w:ascii="Arial" w:hAnsi="Arial" w:cs="Arial"/>
          <w:bCs/>
        </w:rPr>
        <w:tab/>
      </w:r>
      <w:r w:rsidR="00BA74D4">
        <w:rPr>
          <w:rFonts w:ascii="Arial" w:hAnsi="Arial" w:cs="Arial"/>
          <w:color w:val="312E25"/>
          <w:szCs w:val="18"/>
          <w:shd w:val="clear" w:color="auto" w:fill="FFFFFF"/>
        </w:rPr>
        <w:t>Xiamen</w:t>
      </w:r>
      <w:r w:rsidRPr="003760E5">
        <w:rPr>
          <w:rFonts w:ascii="Arial" w:hAnsi="Arial" w:cs="Arial"/>
          <w:color w:val="312E25"/>
          <w:szCs w:val="18"/>
          <w:shd w:val="clear" w:color="auto" w:fill="FFFFFF"/>
        </w:rPr>
        <w:t xml:space="preserve">, </w:t>
      </w:r>
      <w:r w:rsidR="00BA74D4">
        <w:rPr>
          <w:rFonts w:ascii="Arial" w:hAnsi="Arial" w:cs="Arial"/>
          <w:color w:val="312E25"/>
          <w:szCs w:val="18"/>
          <w:shd w:val="clear" w:color="auto" w:fill="FFFFFF"/>
        </w:rPr>
        <w:t>China</w:t>
      </w:r>
    </w:p>
    <w:p w14:paraId="4FDDFD3C" w14:textId="77777777" w:rsidR="006F4487" w:rsidRPr="00D90817" w:rsidRDefault="006F4487" w:rsidP="006F4487">
      <w:pPr>
        <w:rPr>
          <w:rFonts w:eastAsia="宋体"/>
          <w:lang w:eastAsia="zh-CN"/>
        </w:rPr>
      </w:pPr>
    </w:p>
    <w:sectPr w:rsidR="006F4487" w:rsidRPr="00D90817"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FBC94" w14:textId="77777777" w:rsidR="00EA562F" w:rsidRDefault="00EA562F" w:rsidP="002A1D39">
      <w:pPr>
        <w:spacing w:after="0"/>
      </w:pPr>
      <w:r>
        <w:separator/>
      </w:r>
    </w:p>
  </w:endnote>
  <w:endnote w:type="continuationSeparator" w:id="0">
    <w:p w14:paraId="671F9976" w14:textId="77777777" w:rsidR="00EA562F" w:rsidRDefault="00EA562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0E3FB" w14:textId="77777777" w:rsidR="00EA562F" w:rsidRDefault="00EA562F" w:rsidP="002A1D39">
      <w:pPr>
        <w:spacing w:after="0"/>
      </w:pPr>
      <w:r>
        <w:separator/>
      </w:r>
    </w:p>
  </w:footnote>
  <w:footnote w:type="continuationSeparator" w:id="0">
    <w:p w14:paraId="20C1F9F4" w14:textId="77777777" w:rsidR="00EA562F" w:rsidRDefault="00EA562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DD5D4C"/>
    <w:multiLevelType w:val="hybridMultilevel"/>
    <w:tmpl w:val="4BAC605A"/>
    <w:lvl w:ilvl="0" w:tplc="48BE219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0"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1"/>
  </w:num>
  <w:num w:numId="3">
    <w:abstractNumId w:val="36"/>
  </w:num>
  <w:num w:numId="4">
    <w:abstractNumId w:val="3"/>
  </w:num>
  <w:num w:numId="5">
    <w:abstractNumId w:val="22"/>
  </w:num>
  <w:num w:numId="6">
    <w:abstractNumId w:val="40"/>
  </w:num>
  <w:num w:numId="7">
    <w:abstractNumId w:val="24"/>
  </w:num>
  <w:num w:numId="8">
    <w:abstractNumId w:val="33"/>
  </w:num>
  <w:num w:numId="9">
    <w:abstractNumId w:val="5"/>
  </w:num>
  <w:num w:numId="10">
    <w:abstractNumId w:val="12"/>
  </w:num>
  <w:num w:numId="11">
    <w:abstractNumId w:val="18"/>
  </w:num>
  <w:num w:numId="12">
    <w:abstractNumId w:val="32"/>
  </w:num>
  <w:num w:numId="13">
    <w:abstractNumId w:val="30"/>
  </w:num>
  <w:num w:numId="14">
    <w:abstractNumId w:val="19"/>
  </w:num>
  <w:num w:numId="15">
    <w:abstractNumId w:val="29"/>
  </w:num>
  <w:num w:numId="16">
    <w:abstractNumId w:val="20"/>
  </w:num>
  <w:num w:numId="17">
    <w:abstractNumId w:val="39"/>
  </w:num>
  <w:num w:numId="18">
    <w:abstractNumId w:val="13"/>
  </w:num>
  <w:num w:numId="19">
    <w:abstractNumId w:val="31"/>
  </w:num>
  <w:num w:numId="20">
    <w:abstractNumId w:val="26"/>
  </w:num>
  <w:num w:numId="21">
    <w:abstractNumId w:val="21"/>
  </w:num>
  <w:num w:numId="22">
    <w:abstractNumId w:val="0"/>
  </w:num>
  <w:num w:numId="23">
    <w:abstractNumId w:val="27"/>
  </w:num>
  <w:num w:numId="24">
    <w:abstractNumId w:val="37"/>
  </w:num>
  <w:num w:numId="25">
    <w:abstractNumId w:val="16"/>
  </w:num>
  <w:num w:numId="26">
    <w:abstractNumId w:val="11"/>
  </w:num>
  <w:num w:numId="27">
    <w:abstractNumId w:val="25"/>
  </w:num>
  <w:num w:numId="28">
    <w:abstractNumId w:val="2"/>
  </w:num>
  <w:num w:numId="29">
    <w:abstractNumId w:val="35"/>
  </w:num>
  <w:num w:numId="30">
    <w:abstractNumId w:val="8"/>
  </w:num>
  <w:num w:numId="31">
    <w:abstractNumId w:val="23"/>
  </w:num>
  <w:num w:numId="32">
    <w:abstractNumId w:val="6"/>
  </w:num>
  <w:num w:numId="33">
    <w:abstractNumId w:val="4"/>
  </w:num>
  <w:num w:numId="34">
    <w:abstractNumId w:val="7"/>
  </w:num>
  <w:num w:numId="35">
    <w:abstractNumId w:val="1"/>
  </w:num>
  <w:num w:numId="36">
    <w:abstractNumId w:val="38"/>
  </w:num>
  <w:num w:numId="37">
    <w:abstractNumId w:val="9"/>
  </w:num>
  <w:num w:numId="38">
    <w:abstractNumId w:val="15"/>
  </w:num>
  <w:num w:numId="39">
    <w:abstractNumId w:val="17"/>
  </w:num>
  <w:num w:numId="40">
    <w:abstractNumId w:val="28"/>
  </w:num>
  <w:num w:numId="41">
    <w:abstractNumId w:val="34"/>
  </w:num>
  <w:num w:numId="42">
    <w:abstractNumId w:val="10"/>
  </w:num>
  <w:num w:numId="43">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505E"/>
    <w:rsid w:val="00045651"/>
    <w:rsid w:val="00045DF4"/>
    <w:rsid w:val="00047483"/>
    <w:rsid w:val="000474F8"/>
    <w:rsid w:val="00047B70"/>
    <w:rsid w:val="00047E4C"/>
    <w:rsid w:val="0005175E"/>
    <w:rsid w:val="000528B2"/>
    <w:rsid w:val="00052C88"/>
    <w:rsid w:val="000532C2"/>
    <w:rsid w:val="000540A6"/>
    <w:rsid w:val="00054564"/>
    <w:rsid w:val="00054822"/>
    <w:rsid w:val="00054F14"/>
    <w:rsid w:val="000558FF"/>
    <w:rsid w:val="00056870"/>
    <w:rsid w:val="00056AA9"/>
    <w:rsid w:val="00056D90"/>
    <w:rsid w:val="00057E24"/>
    <w:rsid w:val="00057F56"/>
    <w:rsid w:val="00062129"/>
    <w:rsid w:val="000622C6"/>
    <w:rsid w:val="00063A45"/>
    <w:rsid w:val="00063B73"/>
    <w:rsid w:val="00064292"/>
    <w:rsid w:val="000646B0"/>
    <w:rsid w:val="00064792"/>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4E19"/>
    <w:rsid w:val="00074E1A"/>
    <w:rsid w:val="00075303"/>
    <w:rsid w:val="000759EF"/>
    <w:rsid w:val="00075BA3"/>
    <w:rsid w:val="00077479"/>
    <w:rsid w:val="000775E5"/>
    <w:rsid w:val="00077A9E"/>
    <w:rsid w:val="00077B7B"/>
    <w:rsid w:val="00080300"/>
    <w:rsid w:val="00080846"/>
    <w:rsid w:val="0008107C"/>
    <w:rsid w:val="0008113E"/>
    <w:rsid w:val="00081B09"/>
    <w:rsid w:val="000826C0"/>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38D"/>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46BA"/>
    <w:rsid w:val="000E5EDA"/>
    <w:rsid w:val="000E6AB7"/>
    <w:rsid w:val="000E76B1"/>
    <w:rsid w:val="000F06DB"/>
    <w:rsid w:val="000F1428"/>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3778"/>
    <w:rsid w:val="001040C3"/>
    <w:rsid w:val="00104A9F"/>
    <w:rsid w:val="00105297"/>
    <w:rsid w:val="001061A2"/>
    <w:rsid w:val="0010625E"/>
    <w:rsid w:val="001065C7"/>
    <w:rsid w:val="00106FCC"/>
    <w:rsid w:val="00107053"/>
    <w:rsid w:val="00107650"/>
    <w:rsid w:val="001077FA"/>
    <w:rsid w:val="001079C3"/>
    <w:rsid w:val="0011034B"/>
    <w:rsid w:val="001104CC"/>
    <w:rsid w:val="0011120A"/>
    <w:rsid w:val="00111B32"/>
    <w:rsid w:val="00112C51"/>
    <w:rsid w:val="00113005"/>
    <w:rsid w:val="00114078"/>
    <w:rsid w:val="00114780"/>
    <w:rsid w:val="00114A5D"/>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AAB"/>
    <w:rsid w:val="00131DC9"/>
    <w:rsid w:val="00132AF4"/>
    <w:rsid w:val="00132CC3"/>
    <w:rsid w:val="0013346B"/>
    <w:rsid w:val="00134F8E"/>
    <w:rsid w:val="00135906"/>
    <w:rsid w:val="00136171"/>
    <w:rsid w:val="0013654B"/>
    <w:rsid w:val="0013743D"/>
    <w:rsid w:val="00137A95"/>
    <w:rsid w:val="001402AE"/>
    <w:rsid w:val="001406DF"/>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5E2"/>
    <w:rsid w:val="00182939"/>
    <w:rsid w:val="00182AC3"/>
    <w:rsid w:val="001837BD"/>
    <w:rsid w:val="00183BB6"/>
    <w:rsid w:val="00184688"/>
    <w:rsid w:val="00184E35"/>
    <w:rsid w:val="00185540"/>
    <w:rsid w:val="001856E2"/>
    <w:rsid w:val="0018577E"/>
    <w:rsid w:val="00185E09"/>
    <w:rsid w:val="001863A8"/>
    <w:rsid w:val="001868B9"/>
    <w:rsid w:val="0019030D"/>
    <w:rsid w:val="00190A05"/>
    <w:rsid w:val="00191918"/>
    <w:rsid w:val="00191E04"/>
    <w:rsid w:val="00192169"/>
    <w:rsid w:val="00192C82"/>
    <w:rsid w:val="001935B6"/>
    <w:rsid w:val="00193BD6"/>
    <w:rsid w:val="00194061"/>
    <w:rsid w:val="00194CB5"/>
    <w:rsid w:val="00194DBB"/>
    <w:rsid w:val="00194EB8"/>
    <w:rsid w:val="00195F84"/>
    <w:rsid w:val="00196152"/>
    <w:rsid w:val="001967E2"/>
    <w:rsid w:val="00197BBC"/>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C7DEE"/>
    <w:rsid w:val="001D04F7"/>
    <w:rsid w:val="001D0605"/>
    <w:rsid w:val="001D062D"/>
    <w:rsid w:val="001D0AA5"/>
    <w:rsid w:val="001D0F8F"/>
    <w:rsid w:val="001D1196"/>
    <w:rsid w:val="001D1471"/>
    <w:rsid w:val="001D27D7"/>
    <w:rsid w:val="001D27F8"/>
    <w:rsid w:val="001D3A45"/>
    <w:rsid w:val="001D4377"/>
    <w:rsid w:val="001D4BEC"/>
    <w:rsid w:val="001D4F39"/>
    <w:rsid w:val="001D58DD"/>
    <w:rsid w:val="001D644B"/>
    <w:rsid w:val="001D6C5A"/>
    <w:rsid w:val="001E01AB"/>
    <w:rsid w:val="001E0F83"/>
    <w:rsid w:val="001E1036"/>
    <w:rsid w:val="001E161E"/>
    <w:rsid w:val="001E1C77"/>
    <w:rsid w:val="001E20B5"/>
    <w:rsid w:val="001E2561"/>
    <w:rsid w:val="001E271B"/>
    <w:rsid w:val="001E318F"/>
    <w:rsid w:val="001E332D"/>
    <w:rsid w:val="001E33F8"/>
    <w:rsid w:val="001E4FC3"/>
    <w:rsid w:val="001E5C19"/>
    <w:rsid w:val="001E64FF"/>
    <w:rsid w:val="001E67A0"/>
    <w:rsid w:val="001E78D3"/>
    <w:rsid w:val="001E7CB8"/>
    <w:rsid w:val="001F0A89"/>
    <w:rsid w:val="001F0BA4"/>
    <w:rsid w:val="001F0C7A"/>
    <w:rsid w:val="001F185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6951"/>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4C06"/>
    <w:rsid w:val="002366E4"/>
    <w:rsid w:val="0023792F"/>
    <w:rsid w:val="0024008C"/>
    <w:rsid w:val="002405B9"/>
    <w:rsid w:val="00242438"/>
    <w:rsid w:val="002438E3"/>
    <w:rsid w:val="002446CF"/>
    <w:rsid w:val="0024471A"/>
    <w:rsid w:val="00244A85"/>
    <w:rsid w:val="002455DB"/>
    <w:rsid w:val="00245AA8"/>
    <w:rsid w:val="00245D88"/>
    <w:rsid w:val="0024625F"/>
    <w:rsid w:val="00246CC8"/>
    <w:rsid w:val="0024700D"/>
    <w:rsid w:val="0024752E"/>
    <w:rsid w:val="002479FD"/>
    <w:rsid w:val="00247FD7"/>
    <w:rsid w:val="00250096"/>
    <w:rsid w:val="00250353"/>
    <w:rsid w:val="00251204"/>
    <w:rsid w:val="00251267"/>
    <w:rsid w:val="002520BE"/>
    <w:rsid w:val="00252479"/>
    <w:rsid w:val="00252C65"/>
    <w:rsid w:val="00252CB7"/>
    <w:rsid w:val="002539E9"/>
    <w:rsid w:val="00254638"/>
    <w:rsid w:val="00254895"/>
    <w:rsid w:val="00254F7D"/>
    <w:rsid w:val="00254FE7"/>
    <w:rsid w:val="00255A2C"/>
    <w:rsid w:val="00256147"/>
    <w:rsid w:val="00256161"/>
    <w:rsid w:val="00256FB7"/>
    <w:rsid w:val="00257053"/>
    <w:rsid w:val="002573F2"/>
    <w:rsid w:val="00257695"/>
    <w:rsid w:val="0025775B"/>
    <w:rsid w:val="002601CA"/>
    <w:rsid w:val="00262F0E"/>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4AD"/>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3B"/>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5847"/>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098"/>
    <w:rsid w:val="002C041E"/>
    <w:rsid w:val="002C0994"/>
    <w:rsid w:val="002C0EE1"/>
    <w:rsid w:val="002C0F8B"/>
    <w:rsid w:val="002C1AF5"/>
    <w:rsid w:val="002C1BE7"/>
    <w:rsid w:val="002C28EE"/>
    <w:rsid w:val="002C2A2E"/>
    <w:rsid w:val="002C2A76"/>
    <w:rsid w:val="002C3EFF"/>
    <w:rsid w:val="002C4569"/>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3C19"/>
    <w:rsid w:val="002D4A8D"/>
    <w:rsid w:val="002D4AF4"/>
    <w:rsid w:val="002D72EC"/>
    <w:rsid w:val="002D7484"/>
    <w:rsid w:val="002D7A2C"/>
    <w:rsid w:val="002D7DD5"/>
    <w:rsid w:val="002E01A8"/>
    <w:rsid w:val="002E06B6"/>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28E"/>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7EC"/>
    <w:rsid w:val="0030386B"/>
    <w:rsid w:val="003041F9"/>
    <w:rsid w:val="0030493E"/>
    <w:rsid w:val="00304EAB"/>
    <w:rsid w:val="00305778"/>
    <w:rsid w:val="00305981"/>
    <w:rsid w:val="00305FF7"/>
    <w:rsid w:val="0030648F"/>
    <w:rsid w:val="00306F51"/>
    <w:rsid w:val="003070A2"/>
    <w:rsid w:val="003072A1"/>
    <w:rsid w:val="003072A7"/>
    <w:rsid w:val="00307367"/>
    <w:rsid w:val="00307507"/>
    <w:rsid w:val="0030765F"/>
    <w:rsid w:val="0030788C"/>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AA"/>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424"/>
    <w:rsid w:val="00342963"/>
    <w:rsid w:val="00342E55"/>
    <w:rsid w:val="003433AE"/>
    <w:rsid w:val="00343CF8"/>
    <w:rsid w:val="00343F39"/>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472"/>
    <w:rsid w:val="00366F6D"/>
    <w:rsid w:val="00366FAE"/>
    <w:rsid w:val="00371566"/>
    <w:rsid w:val="00371C92"/>
    <w:rsid w:val="00373849"/>
    <w:rsid w:val="00373DCE"/>
    <w:rsid w:val="00373EE1"/>
    <w:rsid w:val="00374A42"/>
    <w:rsid w:val="00374D39"/>
    <w:rsid w:val="0037504E"/>
    <w:rsid w:val="0037582A"/>
    <w:rsid w:val="00375C47"/>
    <w:rsid w:val="0037629E"/>
    <w:rsid w:val="003764CF"/>
    <w:rsid w:val="00376994"/>
    <w:rsid w:val="00376EF7"/>
    <w:rsid w:val="003776EE"/>
    <w:rsid w:val="00377907"/>
    <w:rsid w:val="00377B8C"/>
    <w:rsid w:val="00377E9B"/>
    <w:rsid w:val="003807B0"/>
    <w:rsid w:val="00381400"/>
    <w:rsid w:val="003825B1"/>
    <w:rsid w:val="0038293F"/>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E65"/>
    <w:rsid w:val="0038637B"/>
    <w:rsid w:val="003863C4"/>
    <w:rsid w:val="003866BD"/>
    <w:rsid w:val="003879BD"/>
    <w:rsid w:val="00391637"/>
    <w:rsid w:val="00392A44"/>
    <w:rsid w:val="00392D92"/>
    <w:rsid w:val="00392F7C"/>
    <w:rsid w:val="003936B5"/>
    <w:rsid w:val="00393E5D"/>
    <w:rsid w:val="003951DB"/>
    <w:rsid w:val="00396364"/>
    <w:rsid w:val="003966FB"/>
    <w:rsid w:val="003969D2"/>
    <w:rsid w:val="00396D84"/>
    <w:rsid w:val="00396E39"/>
    <w:rsid w:val="003971CF"/>
    <w:rsid w:val="00397968"/>
    <w:rsid w:val="003A015D"/>
    <w:rsid w:val="003A0412"/>
    <w:rsid w:val="003A0A49"/>
    <w:rsid w:val="003A20E3"/>
    <w:rsid w:val="003A3BDF"/>
    <w:rsid w:val="003A44BE"/>
    <w:rsid w:val="003A51BE"/>
    <w:rsid w:val="003A5325"/>
    <w:rsid w:val="003A5C9F"/>
    <w:rsid w:val="003A6D45"/>
    <w:rsid w:val="003A6DF9"/>
    <w:rsid w:val="003B0A03"/>
    <w:rsid w:val="003B11C5"/>
    <w:rsid w:val="003B186F"/>
    <w:rsid w:val="003B1E5C"/>
    <w:rsid w:val="003B2009"/>
    <w:rsid w:val="003B28DE"/>
    <w:rsid w:val="003B427E"/>
    <w:rsid w:val="003B4608"/>
    <w:rsid w:val="003B4694"/>
    <w:rsid w:val="003B4946"/>
    <w:rsid w:val="003B4C29"/>
    <w:rsid w:val="003B53BD"/>
    <w:rsid w:val="003B5E34"/>
    <w:rsid w:val="003B6A08"/>
    <w:rsid w:val="003B7096"/>
    <w:rsid w:val="003B7255"/>
    <w:rsid w:val="003B767F"/>
    <w:rsid w:val="003C2885"/>
    <w:rsid w:val="003C2F37"/>
    <w:rsid w:val="003C336C"/>
    <w:rsid w:val="003C339D"/>
    <w:rsid w:val="003C35BC"/>
    <w:rsid w:val="003C47EE"/>
    <w:rsid w:val="003C482E"/>
    <w:rsid w:val="003C5044"/>
    <w:rsid w:val="003C5714"/>
    <w:rsid w:val="003C58F4"/>
    <w:rsid w:val="003C599D"/>
    <w:rsid w:val="003C6167"/>
    <w:rsid w:val="003C618D"/>
    <w:rsid w:val="003C625B"/>
    <w:rsid w:val="003C79D5"/>
    <w:rsid w:val="003C7A54"/>
    <w:rsid w:val="003C7E92"/>
    <w:rsid w:val="003D0334"/>
    <w:rsid w:val="003D116B"/>
    <w:rsid w:val="003D12C6"/>
    <w:rsid w:val="003D1A7A"/>
    <w:rsid w:val="003D1BA8"/>
    <w:rsid w:val="003D26A0"/>
    <w:rsid w:val="003D2E1F"/>
    <w:rsid w:val="003D37CE"/>
    <w:rsid w:val="003D4281"/>
    <w:rsid w:val="003D466E"/>
    <w:rsid w:val="003D4907"/>
    <w:rsid w:val="003D58D6"/>
    <w:rsid w:val="003D5C57"/>
    <w:rsid w:val="003D63A7"/>
    <w:rsid w:val="003D667F"/>
    <w:rsid w:val="003D6AEF"/>
    <w:rsid w:val="003D6C49"/>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3AFD"/>
    <w:rsid w:val="003F4B1B"/>
    <w:rsid w:val="003F4D65"/>
    <w:rsid w:val="003F5B8B"/>
    <w:rsid w:val="003F5B96"/>
    <w:rsid w:val="003F5FE9"/>
    <w:rsid w:val="003F6386"/>
    <w:rsid w:val="003F6668"/>
    <w:rsid w:val="003F66B9"/>
    <w:rsid w:val="003F6A5A"/>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3ECE"/>
    <w:rsid w:val="004049E1"/>
    <w:rsid w:val="00404F06"/>
    <w:rsid w:val="004053DC"/>
    <w:rsid w:val="00406207"/>
    <w:rsid w:val="00406686"/>
    <w:rsid w:val="00406727"/>
    <w:rsid w:val="00406753"/>
    <w:rsid w:val="00407FFC"/>
    <w:rsid w:val="004107E0"/>
    <w:rsid w:val="004119CA"/>
    <w:rsid w:val="00411B8C"/>
    <w:rsid w:val="00411C37"/>
    <w:rsid w:val="00411D94"/>
    <w:rsid w:val="00411E66"/>
    <w:rsid w:val="00412233"/>
    <w:rsid w:val="00412524"/>
    <w:rsid w:val="004131A3"/>
    <w:rsid w:val="0041416C"/>
    <w:rsid w:val="004161AA"/>
    <w:rsid w:val="00416500"/>
    <w:rsid w:val="004166EE"/>
    <w:rsid w:val="00417B91"/>
    <w:rsid w:val="00420725"/>
    <w:rsid w:val="0042103D"/>
    <w:rsid w:val="004212F5"/>
    <w:rsid w:val="00421355"/>
    <w:rsid w:val="00421A4A"/>
    <w:rsid w:val="00422E13"/>
    <w:rsid w:val="00423CB6"/>
    <w:rsid w:val="00423CFA"/>
    <w:rsid w:val="004241C2"/>
    <w:rsid w:val="00425334"/>
    <w:rsid w:val="004260EF"/>
    <w:rsid w:val="004265A8"/>
    <w:rsid w:val="0042678F"/>
    <w:rsid w:val="00426944"/>
    <w:rsid w:val="00426EA3"/>
    <w:rsid w:val="00431070"/>
    <w:rsid w:val="00431728"/>
    <w:rsid w:val="004317BC"/>
    <w:rsid w:val="00431F13"/>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6B71"/>
    <w:rsid w:val="0045713D"/>
    <w:rsid w:val="0046036D"/>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77B6E"/>
    <w:rsid w:val="004805C9"/>
    <w:rsid w:val="00480828"/>
    <w:rsid w:val="0048175F"/>
    <w:rsid w:val="00481D9D"/>
    <w:rsid w:val="00483A33"/>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14E"/>
    <w:rsid w:val="00491452"/>
    <w:rsid w:val="004924CC"/>
    <w:rsid w:val="00492862"/>
    <w:rsid w:val="0049293B"/>
    <w:rsid w:val="00493823"/>
    <w:rsid w:val="00493BC5"/>
    <w:rsid w:val="00493E4A"/>
    <w:rsid w:val="0049461A"/>
    <w:rsid w:val="00494A8B"/>
    <w:rsid w:val="0049553D"/>
    <w:rsid w:val="004967FB"/>
    <w:rsid w:val="00497641"/>
    <w:rsid w:val="00497788"/>
    <w:rsid w:val="0049784F"/>
    <w:rsid w:val="00497AAA"/>
    <w:rsid w:val="00497BB8"/>
    <w:rsid w:val="00497D3B"/>
    <w:rsid w:val="004A0FA9"/>
    <w:rsid w:val="004A11C7"/>
    <w:rsid w:val="004A2809"/>
    <w:rsid w:val="004A2BDB"/>
    <w:rsid w:val="004A2C16"/>
    <w:rsid w:val="004A31C2"/>
    <w:rsid w:val="004A32CA"/>
    <w:rsid w:val="004A4B78"/>
    <w:rsid w:val="004A5BFE"/>
    <w:rsid w:val="004A5EBF"/>
    <w:rsid w:val="004A7ED0"/>
    <w:rsid w:val="004B009C"/>
    <w:rsid w:val="004B14B8"/>
    <w:rsid w:val="004B279C"/>
    <w:rsid w:val="004B330B"/>
    <w:rsid w:val="004B354B"/>
    <w:rsid w:val="004B35CA"/>
    <w:rsid w:val="004B3C06"/>
    <w:rsid w:val="004B42A3"/>
    <w:rsid w:val="004B456F"/>
    <w:rsid w:val="004B476A"/>
    <w:rsid w:val="004B59A8"/>
    <w:rsid w:val="004B68FF"/>
    <w:rsid w:val="004B6A28"/>
    <w:rsid w:val="004B6E2B"/>
    <w:rsid w:val="004B6FA6"/>
    <w:rsid w:val="004B753D"/>
    <w:rsid w:val="004B7946"/>
    <w:rsid w:val="004B7CB8"/>
    <w:rsid w:val="004B7CD4"/>
    <w:rsid w:val="004C0E2B"/>
    <w:rsid w:val="004C108B"/>
    <w:rsid w:val="004C12A0"/>
    <w:rsid w:val="004C1D83"/>
    <w:rsid w:val="004C28F8"/>
    <w:rsid w:val="004C3597"/>
    <w:rsid w:val="004C3E75"/>
    <w:rsid w:val="004C3F7C"/>
    <w:rsid w:val="004C44E5"/>
    <w:rsid w:val="004C45E0"/>
    <w:rsid w:val="004C4AB2"/>
    <w:rsid w:val="004C4B35"/>
    <w:rsid w:val="004C53CD"/>
    <w:rsid w:val="004C53EA"/>
    <w:rsid w:val="004C637D"/>
    <w:rsid w:val="004C68B5"/>
    <w:rsid w:val="004C753F"/>
    <w:rsid w:val="004C7BC6"/>
    <w:rsid w:val="004D015D"/>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0B9D"/>
    <w:rsid w:val="004E11B4"/>
    <w:rsid w:val="004E1A74"/>
    <w:rsid w:val="004E22D6"/>
    <w:rsid w:val="004E29DB"/>
    <w:rsid w:val="004E3493"/>
    <w:rsid w:val="004E4265"/>
    <w:rsid w:val="004E4600"/>
    <w:rsid w:val="004E53AF"/>
    <w:rsid w:val="004E6733"/>
    <w:rsid w:val="004E686A"/>
    <w:rsid w:val="004E722D"/>
    <w:rsid w:val="004E726B"/>
    <w:rsid w:val="004E747B"/>
    <w:rsid w:val="004E7589"/>
    <w:rsid w:val="004E7BF0"/>
    <w:rsid w:val="004F01FF"/>
    <w:rsid w:val="004F02B1"/>
    <w:rsid w:val="004F08D0"/>
    <w:rsid w:val="004F1560"/>
    <w:rsid w:val="004F24F1"/>
    <w:rsid w:val="004F265D"/>
    <w:rsid w:val="004F2724"/>
    <w:rsid w:val="004F2C35"/>
    <w:rsid w:val="004F342B"/>
    <w:rsid w:val="004F375A"/>
    <w:rsid w:val="004F39E7"/>
    <w:rsid w:val="004F3A85"/>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48B"/>
    <w:rsid w:val="0050471B"/>
    <w:rsid w:val="0050475D"/>
    <w:rsid w:val="00504D21"/>
    <w:rsid w:val="00504DA4"/>
    <w:rsid w:val="005058B5"/>
    <w:rsid w:val="00505B7F"/>
    <w:rsid w:val="0050676E"/>
    <w:rsid w:val="00506A71"/>
    <w:rsid w:val="0051008B"/>
    <w:rsid w:val="005100B5"/>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E4A"/>
    <w:rsid w:val="00530DDD"/>
    <w:rsid w:val="00530EC8"/>
    <w:rsid w:val="00531035"/>
    <w:rsid w:val="00531682"/>
    <w:rsid w:val="00532277"/>
    <w:rsid w:val="00532E1D"/>
    <w:rsid w:val="005337A3"/>
    <w:rsid w:val="0053519A"/>
    <w:rsid w:val="0053574E"/>
    <w:rsid w:val="005359CF"/>
    <w:rsid w:val="00536535"/>
    <w:rsid w:val="00536676"/>
    <w:rsid w:val="00536B39"/>
    <w:rsid w:val="00536EDC"/>
    <w:rsid w:val="00537869"/>
    <w:rsid w:val="00537992"/>
    <w:rsid w:val="00540333"/>
    <w:rsid w:val="00540869"/>
    <w:rsid w:val="005408E5"/>
    <w:rsid w:val="0054127C"/>
    <w:rsid w:val="00541948"/>
    <w:rsid w:val="00541A54"/>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AE1"/>
    <w:rsid w:val="00550A2F"/>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D82"/>
    <w:rsid w:val="0057204B"/>
    <w:rsid w:val="0057244D"/>
    <w:rsid w:val="00572C4C"/>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1DBB"/>
    <w:rsid w:val="00592B25"/>
    <w:rsid w:val="00593086"/>
    <w:rsid w:val="00593A07"/>
    <w:rsid w:val="00593C0B"/>
    <w:rsid w:val="00594A66"/>
    <w:rsid w:val="00594F3D"/>
    <w:rsid w:val="00595333"/>
    <w:rsid w:val="00595383"/>
    <w:rsid w:val="00595DD3"/>
    <w:rsid w:val="00596E0D"/>
    <w:rsid w:val="005A0EF9"/>
    <w:rsid w:val="005A1782"/>
    <w:rsid w:val="005A2146"/>
    <w:rsid w:val="005A33FB"/>
    <w:rsid w:val="005A438A"/>
    <w:rsid w:val="005A473E"/>
    <w:rsid w:val="005A575E"/>
    <w:rsid w:val="005A59F3"/>
    <w:rsid w:val="005A5CFC"/>
    <w:rsid w:val="005A5DC9"/>
    <w:rsid w:val="005A6234"/>
    <w:rsid w:val="005A69C5"/>
    <w:rsid w:val="005A6EF5"/>
    <w:rsid w:val="005A6FF1"/>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4FE6"/>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1A6E"/>
    <w:rsid w:val="005E27B4"/>
    <w:rsid w:val="005E363B"/>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5E4"/>
    <w:rsid w:val="006026E0"/>
    <w:rsid w:val="0060317F"/>
    <w:rsid w:val="006033CB"/>
    <w:rsid w:val="00603554"/>
    <w:rsid w:val="00604136"/>
    <w:rsid w:val="0060421A"/>
    <w:rsid w:val="00604BCF"/>
    <w:rsid w:val="00605229"/>
    <w:rsid w:val="006101D5"/>
    <w:rsid w:val="00610311"/>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0CBA"/>
    <w:rsid w:val="00642105"/>
    <w:rsid w:val="006422BC"/>
    <w:rsid w:val="00642542"/>
    <w:rsid w:val="006431AB"/>
    <w:rsid w:val="00644956"/>
    <w:rsid w:val="00644BB1"/>
    <w:rsid w:val="00645D98"/>
    <w:rsid w:val="00645EB5"/>
    <w:rsid w:val="00646EB8"/>
    <w:rsid w:val="00650236"/>
    <w:rsid w:val="00651316"/>
    <w:rsid w:val="00651835"/>
    <w:rsid w:val="0065247A"/>
    <w:rsid w:val="006525CF"/>
    <w:rsid w:val="00652BD7"/>
    <w:rsid w:val="006530D1"/>
    <w:rsid w:val="00653405"/>
    <w:rsid w:val="00653C8B"/>
    <w:rsid w:val="00654B10"/>
    <w:rsid w:val="00654C45"/>
    <w:rsid w:val="00655185"/>
    <w:rsid w:val="00655230"/>
    <w:rsid w:val="00655587"/>
    <w:rsid w:val="00657114"/>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DEB"/>
    <w:rsid w:val="00672E34"/>
    <w:rsid w:val="00674020"/>
    <w:rsid w:val="00674D69"/>
    <w:rsid w:val="00675AB7"/>
    <w:rsid w:val="00676251"/>
    <w:rsid w:val="006763B2"/>
    <w:rsid w:val="006763D9"/>
    <w:rsid w:val="00677D6D"/>
    <w:rsid w:val="006801E8"/>
    <w:rsid w:val="006805DB"/>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CBE"/>
    <w:rsid w:val="00693CCD"/>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59"/>
    <w:rsid w:val="006A6461"/>
    <w:rsid w:val="006A6736"/>
    <w:rsid w:val="006A6DAE"/>
    <w:rsid w:val="006A735A"/>
    <w:rsid w:val="006A786E"/>
    <w:rsid w:val="006A78E3"/>
    <w:rsid w:val="006A7DC2"/>
    <w:rsid w:val="006B035B"/>
    <w:rsid w:val="006B0640"/>
    <w:rsid w:val="006B0772"/>
    <w:rsid w:val="006B0CFD"/>
    <w:rsid w:val="006B101F"/>
    <w:rsid w:val="006B11E2"/>
    <w:rsid w:val="006B123C"/>
    <w:rsid w:val="006B1C0C"/>
    <w:rsid w:val="006B1D39"/>
    <w:rsid w:val="006B26C5"/>
    <w:rsid w:val="006B2CD8"/>
    <w:rsid w:val="006B2E47"/>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C8E"/>
    <w:rsid w:val="006D2F7A"/>
    <w:rsid w:val="006D39C4"/>
    <w:rsid w:val="006D3CE8"/>
    <w:rsid w:val="006D4448"/>
    <w:rsid w:val="006D5043"/>
    <w:rsid w:val="006D72BC"/>
    <w:rsid w:val="006D7B9B"/>
    <w:rsid w:val="006D7C94"/>
    <w:rsid w:val="006D7CF0"/>
    <w:rsid w:val="006E00AB"/>
    <w:rsid w:val="006E012A"/>
    <w:rsid w:val="006E08EB"/>
    <w:rsid w:val="006E113F"/>
    <w:rsid w:val="006E216D"/>
    <w:rsid w:val="006E2A19"/>
    <w:rsid w:val="006E2CE0"/>
    <w:rsid w:val="006E3785"/>
    <w:rsid w:val="006E3FB3"/>
    <w:rsid w:val="006E444B"/>
    <w:rsid w:val="006E4898"/>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487"/>
    <w:rsid w:val="006F49A1"/>
    <w:rsid w:val="006F5516"/>
    <w:rsid w:val="006F6575"/>
    <w:rsid w:val="006F6BFA"/>
    <w:rsid w:val="006F6E4B"/>
    <w:rsid w:val="006F73B3"/>
    <w:rsid w:val="006F73CE"/>
    <w:rsid w:val="007017A4"/>
    <w:rsid w:val="00702A4C"/>
    <w:rsid w:val="00702F9E"/>
    <w:rsid w:val="007031F6"/>
    <w:rsid w:val="0070323E"/>
    <w:rsid w:val="00703B90"/>
    <w:rsid w:val="00704012"/>
    <w:rsid w:val="00704372"/>
    <w:rsid w:val="007043F1"/>
    <w:rsid w:val="007045D9"/>
    <w:rsid w:val="00704660"/>
    <w:rsid w:val="00704793"/>
    <w:rsid w:val="00704942"/>
    <w:rsid w:val="007057DE"/>
    <w:rsid w:val="00705DD2"/>
    <w:rsid w:val="00705F5E"/>
    <w:rsid w:val="007064A6"/>
    <w:rsid w:val="007066FD"/>
    <w:rsid w:val="007067FB"/>
    <w:rsid w:val="00707123"/>
    <w:rsid w:val="00710B72"/>
    <w:rsid w:val="00710D3F"/>
    <w:rsid w:val="00711C6E"/>
    <w:rsid w:val="00712691"/>
    <w:rsid w:val="00712A20"/>
    <w:rsid w:val="00713F8B"/>
    <w:rsid w:val="0071512A"/>
    <w:rsid w:val="00715D1D"/>
    <w:rsid w:val="00715DDD"/>
    <w:rsid w:val="00716367"/>
    <w:rsid w:val="00717B30"/>
    <w:rsid w:val="007202C3"/>
    <w:rsid w:val="007209DE"/>
    <w:rsid w:val="00720B25"/>
    <w:rsid w:val="00721ACF"/>
    <w:rsid w:val="00721BDB"/>
    <w:rsid w:val="00721D99"/>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A98"/>
    <w:rsid w:val="00742D04"/>
    <w:rsid w:val="00743017"/>
    <w:rsid w:val="00743D3F"/>
    <w:rsid w:val="0074400F"/>
    <w:rsid w:val="007448C1"/>
    <w:rsid w:val="007449A6"/>
    <w:rsid w:val="0074522D"/>
    <w:rsid w:val="00746D28"/>
    <w:rsid w:val="00747749"/>
    <w:rsid w:val="00747EFA"/>
    <w:rsid w:val="007501BF"/>
    <w:rsid w:val="00750208"/>
    <w:rsid w:val="00751F22"/>
    <w:rsid w:val="00752236"/>
    <w:rsid w:val="00752256"/>
    <w:rsid w:val="007529C9"/>
    <w:rsid w:val="007531D9"/>
    <w:rsid w:val="0075354F"/>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1B25"/>
    <w:rsid w:val="007637E2"/>
    <w:rsid w:val="0076432A"/>
    <w:rsid w:val="00764730"/>
    <w:rsid w:val="00764DE5"/>
    <w:rsid w:val="00764E8C"/>
    <w:rsid w:val="00765351"/>
    <w:rsid w:val="007657BA"/>
    <w:rsid w:val="00767456"/>
    <w:rsid w:val="00771833"/>
    <w:rsid w:val="007718FD"/>
    <w:rsid w:val="0077204A"/>
    <w:rsid w:val="0077279B"/>
    <w:rsid w:val="007733A5"/>
    <w:rsid w:val="007733D9"/>
    <w:rsid w:val="007739A2"/>
    <w:rsid w:val="00773C68"/>
    <w:rsid w:val="00773E4B"/>
    <w:rsid w:val="007748DC"/>
    <w:rsid w:val="00774CE3"/>
    <w:rsid w:val="00774EE9"/>
    <w:rsid w:val="00775AFE"/>
    <w:rsid w:val="0077663D"/>
    <w:rsid w:val="007767F5"/>
    <w:rsid w:val="0077774A"/>
    <w:rsid w:val="007807E5"/>
    <w:rsid w:val="00780939"/>
    <w:rsid w:val="00780A9D"/>
    <w:rsid w:val="00781088"/>
    <w:rsid w:val="007813C0"/>
    <w:rsid w:val="007816CB"/>
    <w:rsid w:val="00781E5B"/>
    <w:rsid w:val="00782457"/>
    <w:rsid w:val="007825C2"/>
    <w:rsid w:val="0078388B"/>
    <w:rsid w:val="00783C6A"/>
    <w:rsid w:val="007847E3"/>
    <w:rsid w:val="007847E7"/>
    <w:rsid w:val="00784943"/>
    <w:rsid w:val="00786338"/>
    <w:rsid w:val="00786415"/>
    <w:rsid w:val="00786427"/>
    <w:rsid w:val="00786CA7"/>
    <w:rsid w:val="00786EEF"/>
    <w:rsid w:val="00787887"/>
    <w:rsid w:val="00790167"/>
    <w:rsid w:val="007904B1"/>
    <w:rsid w:val="007916A0"/>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015F"/>
    <w:rsid w:val="007A12C5"/>
    <w:rsid w:val="007A15AA"/>
    <w:rsid w:val="007A1966"/>
    <w:rsid w:val="007A349A"/>
    <w:rsid w:val="007A3EBF"/>
    <w:rsid w:val="007A51EB"/>
    <w:rsid w:val="007A60CE"/>
    <w:rsid w:val="007A62DE"/>
    <w:rsid w:val="007A62EE"/>
    <w:rsid w:val="007A67FE"/>
    <w:rsid w:val="007A69D4"/>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3C"/>
    <w:rsid w:val="007C2443"/>
    <w:rsid w:val="007C2AB7"/>
    <w:rsid w:val="007C316A"/>
    <w:rsid w:val="007C48D1"/>
    <w:rsid w:val="007C5648"/>
    <w:rsid w:val="007C589F"/>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2A7"/>
    <w:rsid w:val="007E054C"/>
    <w:rsid w:val="007E0F79"/>
    <w:rsid w:val="007E110F"/>
    <w:rsid w:val="007E16E6"/>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AFB"/>
    <w:rsid w:val="007F4BFE"/>
    <w:rsid w:val="007F50F1"/>
    <w:rsid w:val="007F58C6"/>
    <w:rsid w:val="007F5BAE"/>
    <w:rsid w:val="007F61DB"/>
    <w:rsid w:val="007F75C3"/>
    <w:rsid w:val="008003E2"/>
    <w:rsid w:val="00800454"/>
    <w:rsid w:val="00801BB1"/>
    <w:rsid w:val="00801CC8"/>
    <w:rsid w:val="00803236"/>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40B"/>
    <w:rsid w:val="00820BDF"/>
    <w:rsid w:val="00820E47"/>
    <w:rsid w:val="00821D81"/>
    <w:rsid w:val="008229B4"/>
    <w:rsid w:val="00822CB9"/>
    <w:rsid w:val="008231D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0E6"/>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20A"/>
    <w:rsid w:val="00837686"/>
    <w:rsid w:val="00837BCA"/>
    <w:rsid w:val="008405A1"/>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47DF0"/>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B0D"/>
    <w:rsid w:val="00862CE7"/>
    <w:rsid w:val="00865452"/>
    <w:rsid w:val="0086556C"/>
    <w:rsid w:val="00865D2B"/>
    <w:rsid w:val="0086613F"/>
    <w:rsid w:val="0086645E"/>
    <w:rsid w:val="008666D9"/>
    <w:rsid w:val="0086673E"/>
    <w:rsid w:val="00866EBD"/>
    <w:rsid w:val="00866F08"/>
    <w:rsid w:val="00867577"/>
    <w:rsid w:val="00867AE1"/>
    <w:rsid w:val="00867E3B"/>
    <w:rsid w:val="008707B8"/>
    <w:rsid w:val="008708B6"/>
    <w:rsid w:val="00871ABA"/>
    <w:rsid w:val="00872471"/>
    <w:rsid w:val="0087286C"/>
    <w:rsid w:val="00873403"/>
    <w:rsid w:val="00873D3B"/>
    <w:rsid w:val="008747AA"/>
    <w:rsid w:val="00875C29"/>
    <w:rsid w:val="00875FA4"/>
    <w:rsid w:val="0087624C"/>
    <w:rsid w:val="008770FA"/>
    <w:rsid w:val="008773A3"/>
    <w:rsid w:val="008776C8"/>
    <w:rsid w:val="00877DF1"/>
    <w:rsid w:val="0088015D"/>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2E73"/>
    <w:rsid w:val="008B3630"/>
    <w:rsid w:val="008B3791"/>
    <w:rsid w:val="008B446A"/>
    <w:rsid w:val="008B4552"/>
    <w:rsid w:val="008B459B"/>
    <w:rsid w:val="008B48EB"/>
    <w:rsid w:val="008B4991"/>
    <w:rsid w:val="008B4AD3"/>
    <w:rsid w:val="008B4B0E"/>
    <w:rsid w:val="008B4E45"/>
    <w:rsid w:val="008B50D9"/>
    <w:rsid w:val="008B53B1"/>
    <w:rsid w:val="008B540F"/>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C656E"/>
    <w:rsid w:val="008D05D9"/>
    <w:rsid w:val="008D06DB"/>
    <w:rsid w:val="008D13E2"/>
    <w:rsid w:val="008D1E62"/>
    <w:rsid w:val="008D1F5E"/>
    <w:rsid w:val="008D34DE"/>
    <w:rsid w:val="008D3659"/>
    <w:rsid w:val="008D3752"/>
    <w:rsid w:val="008D38A5"/>
    <w:rsid w:val="008D419D"/>
    <w:rsid w:val="008D4804"/>
    <w:rsid w:val="008D53DD"/>
    <w:rsid w:val="008D6384"/>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1C21"/>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43D5"/>
    <w:rsid w:val="009057E6"/>
    <w:rsid w:val="00905B8C"/>
    <w:rsid w:val="00905F47"/>
    <w:rsid w:val="00906551"/>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4F5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8F8"/>
    <w:rsid w:val="00950D43"/>
    <w:rsid w:val="00951331"/>
    <w:rsid w:val="00951589"/>
    <w:rsid w:val="00951599"/>
    <w:rsid w:val="00951BC1"/>
    <w:rsid w:val="00951F09"/>
    <w:rsid w:val="00951F36"/>
    <w:rsid w:val="0095243B"/>
    <w:rsid w:val="00952485"/>
    <w:rsid w:val="009526A5"/>
    <w:rsid w:val="00952F8C"/>
    <w:rsid w:val="009533BC"/>
    <w:rsid w:val="009537C7"/>
    <w:rsid w:val="009537D0"/>
    <w:rsid w:val="00953FB2"/>
    <w:rsid w:val="00954FEB"/>
    <w:rsid w:val="009554B1"/>
    <w:rsid w:val="00955D65"/>
    <w:rsid w:val="00955FA7"/>
    <w:rsid w:val="00956105"/>
    <w:rsid w:val="009566B6"/>
    <w:rsid w:val="00956D5F"/>
    <w:rsid w:val="00957099"/>
    <w:rsid w:val="009574F5"/>
    <w:rsid w:val="00957A39"/>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67E06"/>
    <w:rsid w:val="00970E7F"/>
    <w:rsid w:val="009716D9"/>
    <w:rsid w:val="009726AC"/>
    <w:rsid w:val="009730D1"/>
    <w:rsid w:val="00973661"/>
    <w:rsid w:val="00973882"/>
    <w:rsid w:val="009740E5"/>
    <w:rsid w:val="009741B6"/>
    <w:rsid w:val="00974A7E"/>
    <w:rsid w:val="00974BE0"/>
    <w:rsid w:val="00974C52"/>
    <w:rsid w:val="0097522C"/>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3FAC"/>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19F"/>
    <w:rsid w:val="009915C3"/>
    <w:rsid w:val="0099172B"/>
    <w:rsid w:val="009917D1"/>
    <w:rsid w:val="009927E9"/>
    <w:rsid w:val="00992C72"/>
    <w:rsid w:val="00993790"/>
    <w:rsid w:val="00993BE3"/>
    <w:rsid w:val="0099401F"/>
    <w:rsid w:val="00994329"/>
    <w:rsid w:val="0099522C"/>
    <w:rsid w:val="00996E75"/>
    <w:rsid w:val="00996ECC"/>
    <w:rsid w:val="009974CF"/>
    <w:rsid w:val="009978B9"/>
    <w:rsid w:val="00997CC1"/>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45CA"/>
    <w:rsid w:val="009B48C8"/>
    <w:rsid w:val="009B57F8"/>
    <w:rsid w:val="009B5E6C"/>
    <w:rsid w:val="009B68B6"/>
    <w:rsid w:val="009B7237"/>
    <w:rsid w:val="009B7589"/>
    <w:rsid w:val="009B75BA"/>
    <w:rsid w:val="009B7ABE"/>
    <w:rsid w:val="009B7D75"/>
    <w:rsid w:val="009B7EEA"/>
    <w:rsid w:val="009C0130"/>
    <w:rsid w:val="009C06AE"/>
    <w:rsid w:val="009C0B50"/>
    <w:rsid w:val="009C0EA5"/>
    <w:rsid w:val="009C18D9"/>
    <w:rsid w:val="009C1A98"/>
    <w:rsid w:val="009C1C19"/>
    <w:rsid w:val="009C1FAE"/>
    <w:rsid w:val="009C2CF9"/>
    <w:rsid w:val="009C3195"/>
    <w:rsid w:val="009C3656"/>
    <w:rsid w:val="009C4A2C"/>
    <w:rsid w:val="009C4ED7"/>
    <w:rsid w:val="009C5004"/>
    <w:rsid w:val="009C5143"/>
    <w:rsid w:val="009C53E5"/>
    <w:rsid w:val="009C6267"/>
    <w:rsid w:val="009C6350"/>
    <w:rsid w:val="009C6970"/>
    <w:rsid w:val="009C6A0B"/>
    <w:rsid w:val="009C72E8"/>
    <w:rsid w:val="009C7770"/>
    <w:rsid w:val="009D0050"/>
    <w:rsid w:val="009D0A4F"/>
    <w:rsid w:val="009D1A04"/>
    <w:rsid w:val="009D1D63"/>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1DC7"/>
    <w:rsid w:val="009E2CF4"/>
    <w:rsid w:val="009E3620"/>
    <w:rsid w:val="009E3876"/>
    <w:rsid w:val="009E3996"/>
    <w:rsid w:val="009E3CFC"/>
    <w:rsid w:val="009E46CA"/>
    <w:rsid w:val="009E4903"/>
    <w:rsid w:val="009E4BAF"/>
    <w:rsid w:val="009E4DD1"/>
    <w:rsid w:val="009E53AB"/>
    <w:rsid w:val="009E6AC6"/>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4D3"/>
    <w:rsid w:val="00A07520"/>
    <w:rsid w:val="00A07882"/>
    <w:rsid w:val="00A10D6B"/>
    <w:rsid w:val="00A130BF"/>
    <w:rsid w:val="00A147A5"/>
    <w:rsid w:val="00A148C7"/>
    <w:rsid w:val="00A14D5E"/>
    <w:rsid w:val="00A14D7F"/>
    <w:rsid w:val="00A17967"/>
    <w:rsid w:val="00A17AF3"/>
    <w:rsid w:val="00A2002C"/>
    <w:rsid w:val="00A202E7"/>
    <w:rsid w:val="00A204E1"/>
    <w:rsid w:val="00A20C91"/>
    <w:rsid w:val="00A2133B"/>
    <w:rsid w:val="00A2166B"/>
    <w:rsid w:val="00A21EE9"/>
    <w:rsid w:val="00A2354D"/>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170"/>
    <w:rsid w:val="00A46BCE"/>
    <w:rsid w:val="00A4708B"/>
    <w:rsid w:val="00A4750B"/>
    <w:rsid w:val="00A50DEF"/>
    <w:rsid w:val="00A5107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57715"/>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92"/>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767"/>
    <w:rsid w:val="00A92B54"/>
    <w:rsid w:val="00A93A62"/>
    <w:rsid w:val="00A93D50"/>
    <w:rsid w:val="00A94D47"/>
    <w:rsid w:val="00A953C1"/>
    <w:rsid w:val="00A963CF"/>
    <w:rsid w:val="00A9709B"/>
    <w:rsid w:val="00A9788C"/>
    <w:rsid w:val="00AA0F77"/>
    <w:rsid w:val="00AA1089"/>
    <w:rsid w:val="00AA1552"/>
    <w:rsid w:val="00AA15AF"/>
    <w:rsid w:val="00AA2112"/>
    <w:rsid w:val="00AA22FF"/>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26"/>
    <w:rsid w:val="00AB20E3"/>
    <w:rsid w:val="00AB2357"/>
    <w:rsid w:val="00AB2E9C"/>
    <w:rsid w:val="00AB38E9"/>
    <w:rsid w:val="00AB3916"/>
    <w:rsid w:val="00AB3A18"/>
    <w:rsid w:val="00AB4D0A"/>
    <w:rsid w:val="00AB4D44"/>
    <w:rsid w:val="00AB6708"/>
    <w:rsid w:val="00AB6B42"/>
    <w:rsid w:val="00AB6F4D"/>
    <w:rsid w:val="00AB6F5E"/>
    <w:rsid w:val="00AC0EAF"/>
    <w:rsid w:val="00AC1114"/>
    <w:rsid w:val="00AC1141"/>
    <w:rsid w:val="00AC1175"/>
    <w:rsid w:val="00AC133B"/>
    <w:rsid w:val="00AC21C0"/>
    <w:rsid w:val="00AC3387"/>
    <w:rsid w:val="00AC4683"/>
    <w:rsid w:val="00AC58D1"/>
    <w:rsid w:val="00AC64FD"/>
    <w:rsid w:val="00AC7437"/>
    <w:rsid w:val="00AC75C5"/>
    <w:rsid w:val="00AC7861"/>
    <w:rsid w:val="00AD0898"/>
    <w:rsid w:val="00AD13F2"/>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89F"/>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75C5"/>
    <w:rsid w:val="00B07BB0"/>
    <w:rsid w:val="00B1023E"/>
    <w:rsid w:val="00B109B5"/>
    <w:rsid w:val="00B112E1"/>
    <w:rsid w:val="00B115E0"/>
    <w:rsid w:val="00B117B8"/>
    <w:rsid w:val="00B12593"/>
    <w:rsid w:val="00B13A41"/>
    <w:rsid w:val="00B14161"/>
    <w:rsid w:val="00B14A1C"/>
    <w:rsid w:val="00B14BB2"/>
    <w:rsid w:val="00B16523"/>
    <w:rsid w:val="00B17858"/>
    <w:rsid w:val="00B20090"/>
    <w:rsid w:val="00B20432"/>
    <w:rsid w:val="00B207BD"/>
    <w:rsid w:val="00B20D00"/>
    <w:rsid w:val="00B21416"/>
    <w:rsid w:val="00B227A0"/>
    <w:rsid w:val="00B22ADA"/>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687"/>
    <w:rsid w:val="00B33E7B"/>
    <w:rsid w:val="00B341A8"/>
    <w:rsid w:val="00B34337"/>
    <w:rsid w:val="00B35559"/>
    <w:rsid w:val="00B3558F"/>
    <w:rsid w:val="00B355ED"/>
    <w:rsid w:val="00B35A80"/>
    <w:rsid w:val="00B36948"/>
    <w:rsid w:val="00B369BA"/>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533"/>
    <w:rsid w:val="00B53900"/>
    <w:rsid w:val="00B53F2D"/>
    <w:rsid w:val="00B5487E"/>
    <w:rsid w:val="00B54BF4"/>
    <w:rsid w:val="00B55AE6"/>
    <w:rsid w:val="00B568EF"/>
    <w:rsid w:val="00B56ADF"/>
    <w:rsid w:val="00B56F34"/>
    <w:rsid w:val="00B5708C"/>
    <w:rsid w:val="00B57390"/>
    <w:rsid w:val="00B60369"/>
    <w:rsid w:val="00B60E7F"/>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699"/>
    <w:rsid w:val="00B67875"/>
    <w:rsid w:val="00B70AB6"/>
    <w:rsid w:val="00B712CA"/>
    <w:rsid w:val="00B71DAC"/>
    <w:rsid w:val="00B71E24"/>
    <w:rsid w:val="00B720A3"/>
    <w:rsid w:val="00B724F7"/>
    <w:rsid w:val="00B7317B"/>
    <w:rsid w:val="00B74230"/>
    <w:rsid w:val="00B744BA"/>
    <w:rsid w:val="00B747DA"/>
    <w:rsid w:val="00B74B82"/>
    <w:rsid w:val="00B74DC6"/>
    <w:rsid w:val="00B7536B"/>
    <w:rsid w:val="00B75FCD"/>
    <w:rsid w:val="00B7659B"/>
    <w:rsid w:val="00B767B7"/>
    <w:rsid w:val="00B80048"/>
    <w:rsid w:val="00B80333"/>
    <w:rsid w:val="00B80B2A"/>
    <w:rsid w:val="00B80C22"/>
    <w:rsid w:val="00B8281A"/>
    <w:rsid w:val="00B82A32"/>
    <w:rsid w:val="00B830C7"/>
    <w:rsid w:val="00B83384"/>
    <w:rsid w:val="00B839F2"/>
    <w:rsid w:val="00B83C2E"/>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10A3"/>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4D4"/>
    <w:rsid w:val="00BA75B8"/>
    <w:rsid w:val="00BA76F6"/>
    <w:rsid w:val="00BA7890"/>
    <w:rsid w:val="00BB0018"/>
    <w:rsid w:val="00BB2C45"/>
    <w:rsid w:val="00BB46F3"/>
    <w:rsid w:val="00BB52FE"/>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B0C"/>
    <w:rsid w:val="00BC5EFA"/>
    <w:rsid w:val="00BC6416"/>
    <w:rsid w:val="00BC6643"/>
    <w:rsid w:val="00BD01F6"/>
    <w:rsid w:val="00BD0397"/>
    <w:rsid w:val="00BD0710"/>
    <w:rsid w:val="00BD1758"/>
    <w:rsid w:val="00BD28F5"/>
    <w:rsid w:val="00BD3308"/>
    <w:rsid w:val="00BD3D5B"/>
    <w:rsid w:val="00BD3F96"/>
    <w:rsid w:val="00BD4B32"/>
    <w:rsid w:val="00BD56F2"/>
    <w:rsid w:val="00BD6681"/>
    <w:rsid w:val="00BE01EF"/>
    <w:rsid w:val="00BE12B4"/>
    <w:rsid w:val="00BE1768"/>
    <w:rsid w:val="00BE17E6"/>
    <w:rsid w:val="00BE1823"/>
    <w:rsid w:val="00BE1AD0"/>
    <w:rsid w:val="00BE2164"/>
    <w:rsid w:val="00BE29FD"/>
    <w:rsid w:val="00BE3281"/>
    <w:rsid w:val="00BE3E27"/>
    <w:rsid w:val="00BE4012"/>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1ED2"/>
    <w:rsid w:val="00C02C0C"/>
    <w:rsid w:val="00C03B4C"/>
    <w:rsid w:val="00C04E68"/>
    <w:rsid w:val="00C054CE"/>
    <w:rsid w:val="00C06229"/>
    <w:rsid w:val="00C06D5A"/>
    <w:rsid w:val="00C10104"/>
    <w:rsid w:val="00C104C7"/>
    <w:rsid w:val="00C10809"/>
    <w:rsid w:val="00C11793"/>
    <w:rsid w:val="00C1228E"/>
    <w:rsid w:val="00C135C4"/>
    <w:rsid w:val="00C137A1"/>
    <w:rsid w:val="00C13B37"/>
    <w:rsid w:val="00C13C1F"/>
    <w:rsid w:val="00C13E62"/>
    <w:rsid w:val="00C13F0D"/>
    <w:rsid w:val="00C14D8F"/>
    <w:rsid w:val="00C1536D"/>
    <w:rsid w:val="00C169A1"/>
    <w:rsid w:val="00C16BE6"/>
    <w:rsid w:val="00C1749F"/>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E31"/>
    <w:rsid w:val="00C31F3D"/>
    <w:rsid w:val="00C32FFF"/>
    <w:rsid w:val="00C33132"/>
    <w:rsid w:val="00C333F6"/>
    <w:rsid w:val="00C33443"/>
    <w:rsid w:val="00C337C0"/>
    <w:rsid w:val="00C33903"/>
    <w:rsid w:val="00C36380"/>
    <w:rsid w:val="00C36453"/>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F2B"/>
    <w:rsid w:val="00C448CD"/>
    <w:rsid w:val="00C44EC8"/>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61B"/>
    <w:rsid w:val="00C619E0"/>
    <w:rsid w:val="00C61F51"/>
    <w:rsid w:val="00C61FD2"/>
    <w:rsid w:val="00C624F0"/>
    <w:rsid w:val="00C63D5D"/>
    <w:rsid w:val="00C6470E"/>
    <w:rsid w:val="00C64EA1"/>
    <w:rsid w:val="00C66393"/>
    <w:rsid w:val="00C663C2"/>
    <w:rsid w:val="00C66A0C"/>
    <w:rsid w:val="00C67415"/>
    <w:rsid w:val="00C674A9"/>
    <w:rsid w:val="00C677E6"/>
    <w:rsid w:val="00C67B7E"/>
    <w:rsid w:val="00C70911"/>
    <w:rsid w:val="00C709CC"/>
    <w:rsid w:val="00C70DC7"/>
    <w:rsid w:val="00C716DB"/>
    <w:rsid w:val="00C7175B"/>
    <w:rsid w:val="00C72DAD"/>
    <w:rsid w:val="00C72E6C"/>
    <w:rsid w:val="00C73E15"/>
    <w:rsid w:val="00C74FFC"/>
    <w:rsid w:val="00C7537A"/>
    <w:rsid w:val="00C75F23"/>
    <w:rsid w:val="00C7625F"/>
    <w:rsid w:val="00C77822"/>
    <w:rsid w:val="00C778FB"/>
    <w:rsid w:val="00C800CE"/>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C80"/>
    <w:rsid w:val="00C96518"/>
    <w:rsid w:val="00CA01AC"/>
    <w:rsid w:val="00CA023A"/>
    <w:rsid w:val="00CA0566"/>
    <w:rsid w:val="00CA179A"/>
    <w:rsid w:val="00CA293E"/>
    <w:rsid w:val="00CA2CDD"/>
    <w:rsid w:val="00CA2DA4"/>
    <w:rsid w:val="00CA3E0A"/>
    <w:rsid w:val="00CA50F4"/>
    <w:rsid w:val="00CA51B8"/>
    <w:rsid w:val="00CA5938"/>
    <w:rsid w:val="00CA651A"/>
    <w:rsid w:val="00CA6D2B"/>
    <w:rsid w:val="00CA7708"/>
    <w:rsid w:val="00CA785B"/>
    <w:rsid w:val="00CA7CCA"/>
    <w:rsid w:val="00CB0143"/>
    <w:rsid w:val="00CB0364"/>
    <w:rsid w:val="00CB043F"/>
    <w:rsid w:val="00CB0C39"/>
    <w:rsid w:val="00CB13B4"/>
    <w:rsid w:val="00CB2063"/>
    <w:rsid w:val="00CB31E1"/>
    <w:rsid w:val="00CB365E"/>
    <w:rsid w:val="00CB388D"/>
    <w:rsid w:val="00CB3B5D"/>
    <w:rsid w:val="00CB5A11"/>
    <w:rsid w:val="00CB60F4"/>
    <w:rsid w:val="00CB629E"/>
    <w:rsid w:val="00CB659C"/>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4B2D"/>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D70"/>
    <w:rsid w:val="00CD70F9"/>
    <w:rsid w:val="00CD7251"/>
    <w:rsid w:val="00CD7C75"/>
    <w:rsid w:val="00CE0423"/>
    <w:rsid w:val="00CE0AE0"/>
    <w:rsid w:val="00CE27FB"/>
    <w:rsid w:val="00CE2A08"/>
    <w:rsid w:val="00CE2F5B"/>
    <w:rsid w:val="00CE334E"/>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1FCB"/>
    <w:rsid w:val="00D03C11"/>
    <w:rsid w:val="00D03C51"/>
    <w:rsid w:val="00D03FE8"/>
    <w:rsid w:val="00D03FF6"/>
    <w:rsid w:val="00D049EE"/>
    <w:rsid w:val="00D04B78"/>
    <w:rsid w:val="00D04BEF"/>
    <w:rsid w:val="00D04E50"/>
    <w:rsid w:val="00D05104"/>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740"/>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1527"/>
    <w:rsid w:val="00D5177C"/>
    <w:rsid w:val="00D52970"/>
    <w:rsid w:val="00D53DE4"/>
    <w:rsid w:val="00D53E09"/>
    <w:rsid w:val="00D55108"/>
    <w:rsid w:val="00D55B5A"/>
    <w:rsid w:val="00D56C90"/>
    <w:rsid w:val="00D6091F"/>
    <w:rsid w:val="00D60E3E"/>
    <w:rsid w:val="00D60E8D"/>
    <w:rsid w:val="00D6147E"/>
    <w:rsid w:val="00D614CE"/>
    <w:rsid w:val="00D6226E"/>
    <w:rsid w:val="00D622C7"/>
    <w:rsid w:val="00D62446"/>
    <w:rsid w:val="00D625DC"/>
    <w:rsid w:val="00D628C9"/>
    <w:rsid w:val="00D628F3"/>
    <w:rsid w:val="00D62DC9"/>
    <w:rsid w:val="00D62F1D"/>
    <w:rsid w:val="00D63865"/>
    <w:rsid w:val="00D63B0B"/>
    <w:rsid w:val="00D64D66"/>
    <w:rsid w:val="00D65243"/>
    <w:rsid w:val="00D65AA6"/>
    <w:rsid w:val="00D65D7D"/>
    <w:rsid w:val="00D660ED"/>
    <w:rsid w:val="00D6684F"/>
    <w:rsid w:val="00D679FD"/>
    <w:rsid w:val="00D67DD8"/>
    <w:rsid w:val="00D67F31"/>
    <w:rsid w:val="00D70064"/>
    <w:rsid w:val="00D70BB7"/>
    <w:rsid w:val="00D714F3"/>
    <w:rsid w:val="00D72B9E"/>
    <w:rsid w:val="00D741B3"/>
    <w:rsid w:val="00D7494E"/>
    <w:rsid w:val="00D74A06"/>
    <w:rsid w:val="00D75284"/>
    <w:rsid w:val="00D756AE"/>
    <w:rsid w:val="00D7582D"/>
    <w:rsid w:val="00D7616E"/>
    <w:rsid w:val="00D76886"/>
    <w:rsid w:val="00D76991"/>
    <w:rsid w:val="00D77E92"/>
    <w:rsid w:val="00D8074A"/>
    <w:rsid w:val="00D80C0A"/>
    <w:rsid w:val="00D829CF"/>
    <w:rsid w:val="00D82ABE"/>
    <w:rsid w:val="00D82D2F"/>
    <w:rsid w:val="00D82E14"/>
    <w:rsid w:val="00D854C7"/>
    <w:rsid w:val="00D85A41"/>
    <w:rsid w:val="00D85D7E"/>
    <w:rsid w:val="00D86042"/>
    <w:rsid w:val="00D8610F"/>
    <w:rsid w:val="00D861BE"/>
    <w:rsid w:val="00D86C4D"/>
    <w:rsid w:val="00D86FCF"/>
    <w:rsid w:val="00D87D31"/>
    <w:rsid w:val="00D901C2"/>
    <w:rsid w:val="00D90817"/>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603"/>
    <w:rsid w:val="00DA574F"/>
    <w:rsid w:val="00DA5A4C"/>
    <w:rsid w:val="00DA61B6"/>
    <w:rsid w:val="00DA6212"/>
    <w:rsid w:val="00DA67F1"/>
    <w:rsid w:val="00DA69AA"/>
    <w:rsid w:val="00DA71A6"/>
    <w:rsid w:val="00DA7EB3"/>
    <w:rsid w:val="00DB0492"/>
    <w:rsid w:val="00DB187F"/>
    <w:rsid w:val="00DB1CFB"/>
    <w:rsid w:val="00DB24B0"/>
    <w:rsid w:val="00DB2BE4"/>
    <w:rsid w:val="00DB2CD4"/>
    <w:rsid w:val="00DB2F88"/>
    <w:rsid w:val="00DB3226"/>
    <w:rsid w:val="00DB351F"/>
    <w:rsid w:val="00DB3738"/>
    <w:rsid w:val="00DB40D0"/>
    <w:rsid w:val="00DB4285"/>
    <w:rsid w:val="00DB463A"/>
    <w:rsid w:val="00DB48DF"/>
    <w:rsid w:val="00DB5449"/>
    <w:rsid w:val="00DB599F"/>
    <w:rsid w:val="00DB5D04"/>
    <w:rsid w:val="00DB5FAC"/>
    <w:rsid w:val="00DB6789"/>
    <w:rsid w:val="00DB6A9E"/>
    <w:rsid w:val="00DB770B"/>
    <w:rsid w:val="00DC391B"/>
    <w:rsid w:val="00DC452C"/>
    <w:rsid w:val="00DC4ECE"/>
    <w:rsid w:val="00DC50F3"/>
    <w:rsid w:val="00DC5102"/>
    <w:rsid w:val="00DC59B7"/>
    <w:rsid w:val="00DC5ADD"/>
    <w:rsid w:val="00DC5E78"/>
    <w:rsid w:val="00DC611F"/>
    <w:rsid w:val="00DC6261"/>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2AF"/>
    <w:rsid w:val="00DE131B"/>
    <w:rsid w:val="00DE1381"/>
    <w:rsid w:val="00DE15C0"/>
    <w:rsid w:val="00DE1B2F"/>
    <w:rsid w:val="00DE1C33"/>
    <w:rsid w:val="00DE2FDD"/>
    <w:rsid w:val="00DE38C8"/>
    <w:rsid w:val="00DE3B3F"/>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5AE0"/>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3F7C"/>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47C17"/>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2C4"/>
    <w:rsid w:val="00E620AB"/>
    <w:rsid w:val="00E62B80"/>
    <w:rsid w:val="00E62C6C"/>
    <w:rsid w:val="00E63114"/>
    <w:rsid w:val="00E63D7D"/>
    <w:rsid w:val="00E64E32"/>
    <w:rsid w:val="00E658F1"/>
    <w:rsid w:val="00E65CEF"/>
    <w:rsid w:val="00E65D68"/>
    <w:rsid w:val="00E66D4C"/>
    <w:rsid w:val="00E6740D"/>
    <w:rsid w:val="00E67514"/>
    <w:rsid w:val="00E67FF1"/>
    <w:rsid w:val="00E711B1"/>
    <w:rsid w:val="00E7283F"/>
    <w:rsid w:val="00E73068"/>
    <w:rsid w:val="00E74D27"/>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A6B"/>
    <w:rsid w:val="00E92C62"/>
    <w:rsid w:val="00E92D9C"/>
    <w:rsid w:val="00E93DB3"/>
    <w:rsid w:val="00E95428"/>
    <w:rsid w:val="00EA09E0"/>
    <w:rsid w:val="00EA1793"/>
    <w:rsid w:val="00EA1934"/>
    <w:rsid w:val="00EA28C4"/>
    <w:rsid w:val="00EA2E31"/>
    <w:rsid w:val="00EA2F3D"/>
    <w:rsid w:val="00EA3D60"/>
    <w:rsid w:val="00EA42B7"/>
    <w:rsid w:val="00EA5627"/>
    <w:rsid w:val="00EA562F"/>
    <w:rsid w:val="00EA5DE3"/>
    <w:rsid w:val="00EA5F6D"/>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1BC9"/>
    <w:rsid w:val="00EC239A"/>
    <w:rsid w:val="00EC30F0"/>
    <w:rsid w:val="00EC36D4"/>
    <w:rsid w:val="00EC3A52"/>
    <w:rsid w:val="00EC3CF5"/>
    <w:rsid w:val="00EC3DBB"/>
    <w:rsid w:val="00EC3E62"/>
    <w:rsid w:val="00EC4158"/>
    <w:rsid w:val="00EC4C5D"/>
    <w:rsid w:val="00EC5367"/>
    <w:rsid w:val="00EC5644"/>
    <w:rsid w:val="00EC63F2"/>
    <w:rsid w:val="00EC6401"/>
    <w:rsid w:val="00EC6FE8"/>
    <w:rsid w:val="00ED0002"/>
    <w:rsid w:val="00ED03EF"/>
    <w:rsid w:val="00ED06FD"/>
    <w:rsid w:val="00ED0733"/>
    <w:rsid w:val="00ED1A38"/>
    <w:rsid w:val="00ED235B"/>
    <w:rsid w:val="00ED299C"/>
    <w:rsid w:val="00ED39FB"/>
    <w:rsid w:val="00ED3BA9"/>
    <w:rsid w:val="00ED3F0C"/>
    <w:rsid w:val="00ED42CF"/>
    <w:rsid w:val="00ED4B2B"/>
    <w:rsid w:val="00ED511C"/>
    <w:rsid w:val="00ED547A"/>
    <w:rsid w:val="00ED59BA"/>
    <w:rsid w:val="00ED5BAE"/>
    <w:rsid w:val="00ED5E4B"/>
    <w:rsid w:val="00ED636D"/>
    <w:rsid w:val="00ED68BF"/>
    <w:rsid w:val="00ED6AB2"/>
    <w:rsid w:val="00ED6EDC"/>
    <w:rsid w:val="00ED7B4B"/>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0B"/>
    <w:rsid w:val="00EF3048"/>
    <w:rsid w:val="00EF46D7"/>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8AF"/>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19B"/>
    <w:rsid w:val="00F2748D"/>
    <w:rsid w:val="00F2757F"/>
    <w:rsid w:val="00F27EFB"/>
    <w:rsid w:val="00F308CA"/>
    <w:rsid w:val="00F30BCC"/>
    <w:rsid w:val="00F311EA"/>
    <w:rsid w:val="00F31F5D"/>
    <w:rsid w:val="00F3222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28E"/>
    <w:rsid w:val="00F57537"/>
    <w:rsid w:val="00F57ABC"/>
    <w:rsid w:val="00F57C6C"/>
    <w:rsid w:val="00F60165"/>
    <w:rsid w:val="00F60AE4"/>
    <w:rsid w:val="00F614D5"/>
    <w:rsid w:val="00F61C40"/>
    <w:rsid w:val="00F621D1"/>
    <w:rsid w:val="00F62393"/>
    <w:rsid w:val="00F6271C"/>
    <w:rsid w:val="00F62F3F"/>
    <w:rsid w:val="00F650E7"/>
    <w:rsid w:val="00F65A2F"/>
    <w:rsid w:val="00F65B27"/>
    <w:rsid w:val="00F65B55"/>
    <w:rsid w:val="00F65B57"/>
    <w:rsid w:val="00F65E82"/>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88D"/>
    <w:rsid w:val="00F81934"/>
    <w:rsid w:val="00F81DF2"/>
    <w:rsid w:val="00F81E74"/>
    <w:rsid w:val="00F830E5"/>
    <w:rsid w:val="00F830FC"/>
    <w:rsid w:val="00F84025"/>
    <w:rsid w:val="00F84069"/>
    <w:rsid w:val="00F85D19"/>
    <w:rsid w:val="00F8641D"/>
    <w:rsid w:val="00F86A26"/>
    <w:rsid w:val="00F87922"/>
    <w:rsid w:val="00F87E4B"/>
    <w:rsid w:val="00F914E1"/>
    <w:rsid w:val="00F917A0"/>
    <w:rsid w:val="00F91864"/>
    <w:rsid w:val="00F91F89"/>
    <w:rsid w:val="00F928A2"/>
    <w:rsid w:val="00F92CD2"/>
    <w:rsid w:val="00F92ED4"/>
    <w:rsid w:val="00F933E6"/>
    <w:rsid w:val="00F94B08"/>
    <w:rsid w:val="00F95F0B"/>
    <w:rsid w:val="00F96D57"/>
    <w:rsid w:val="00F96FC1"/>
    <w:rsid w:val="00F97568"/>
    <w:rsid w:val="00FA0017"/>
    <w:rsid w:val="00FA0C9C"/>
    <w:rsid w:val="00FA0D5C"/>
    <w:rsid w:val="00FA10CF"/>
    <w:rsid w:val="00FA1A0D"/>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CE9"/>
    <w:rsid w:val="00FC2E4D"/>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AFE"/>
    <w:rsid w:val="00FE2563"/>
    <w:rsid w:val="00FE27DD"/>
    <w:rsid w:val="00FE2FF0"/>
    <w:rsid w:val="00FE36EA"/>
    <w:rsid w:val="00FE3ADB"/>
    <w:rsid w:val="00FE3F59"/>
    <w:rsid w:val="00FE5849"/>
    <w:rsid w:val="00FE6466"/>
    <w:rsid w:val="00FE669B"/>
    <w:rsid w:val="00FE681C"/>
    <w:rsid w:val="00FE6B84"/>
    <w:rsid w:val="00FE7EDD"/>
    <w:rsid w:val="00FF09BA"/>
    <w:rsid w:val="00FF0B87"/>
    <w:rsid w:val="00FF127B"/>
    <w:rsid w:val="00FF2A31"/>
    <w:rsid w:val="00FF2E1F"/>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31FDC-EF17-4B0B-A333-FD1F749F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6</Pages>
  <Words>1199</Words>
  <Characters>6835</Characters>
  <Application>Microsoft Office Word</Application>
  <DocSecurity>0</DocSecurity>
  <Lines>56</Lines>
  <Paragraphs>16</Paragraphs>
  <ScaleCrop>false</ScaleCrop>
  <Company/>
  <LinksUpToDate>false</LinksUpToDate>
  <CharactersWithSpaces>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608</cp:revision>
  <dcterms:created xsi:type="dcterms:W3CDTF">2022-11-07T16:57:00Z</dcterms:created>
  <dcterms:modified xsi:type="dcterms:W3CDTF">2023-05-15T14:48:00Z</dcterms:modified>
</cp:coreProperties>
</file>